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95AF" w14:textId="77777777" w:rsidR="00FF5655" w:rsidRPr="00D04867" w:rsidRDefault="00FF5655" w:rsidP="00440B31">
      <w:pPr>
        <w:pStyle w:val="Title"/>
        <w:jc w:val="left"/>
        <w:rPr>
          <w:rFonts w:ascii="Arial" w:hAnsi="Arial" w:cs="Arial"/>
          <w:sz w:val="32"/>
          <w:szCs w:val="28"/>
          <w:lang w:val="en-CA"/>
        </w:rPr>
      </w:pPr>
    </w:p>
    <w:p w14:paraId="758F547B" w14:textId="77777777" w:rsidR="008A22C9" w:rsidRPr="00D04867" w:rsidRDefault="008A22C9" w:rsidP="008E6947">
      <w:pPr>
        <w:pStyle w:val="Title"/>
        <w:ind w:left="720"/>
        <w:rPr>
          <w:rFonts w:ascii="Arial" w:hAnsi="Arial" w:cs="Arial"/>
          <w:sz w:val="32"/>
          <w:szCs w:val="28"/>
          <w:lang w:val="en-CA"/>
        </w:rPr>
      </w:pPr>
      <w:r w:rsidRPr="00D04867">
        <w:rPr>
          <w:rFonts w:ascii="Arial" w:hAnsi="Arial" w:cs="Arial"/>
          <w:sz w:val="32"/>
          <w:szCs w:val="28"/>
          <w:lang w:val="en-CA"/>
        </w:rPr>
        <w:t>THE CORPORATION OF THE</w:t>
      </w:r>
    </w:p>
    <w:p w14:paraId="16A8E0E8" w14:textId="77777777" w:rsidR="008A22C9" w:rsidRPr="00D04867" w:rsidRDefault="008A22C9" w:rsidP="008E6947">
      <w:pPr>
        <w:pStyle w:val="Subtitle"/>
        <w:ind w:left="720"/>
        <w:rPr>
          <w:rFonts w:ascii="Arial" w:hAnsi="Arial" w:cs="Arial"/>
          <w:sz w:val="32"/>
          <w:szCs w:val="28"/>
          <w:lang w:val="en-CA"/>
        </w:rPr>
      </w:pPr>
      <w:r w:rsidRPr="00D04867">
        <w:rPr>
          <w:rFonts w:ascii="Arial" w:hAnsi="Arial" w:cs="Arial"/>
          <w:sz w:val="32"/>
          <w:szCs w:val="28"/>
          <w:lang w:val="en-CA"/>
        </w:rPr>
        <w:t>TOWNSHIP OF WELLINGTON NORTH</w:t>
      </w:r>
    </w:p>
    <w:p w14:paraId="67C8DF3F" w14:textId="77777777" w:rsidR="008A22C9" w:rsidRPr="00D04867" w:rsidRDefault="008A22C9" w:rsidP="008E6947">
      <w:pPr>
        <w:ind w:left="720"/>
        <w:jc w:val="center"/>
        <w:rPr>
          <w:rFonts w:ascii="Arial" w:hAnsi="Arial" w:cs="Arial"/>
          <w:b/>
          <w:sz w:val="28"/>
          <w:szCs w:val="28"/>
          <w:lang w:val="en-CA"/>
        </w:rPr>
      </w:pPr>
    </w:p>
    <w:p w14:paraId="20297238" w14:textId="43AC3542" w:rsidR="008A22C9" w:rsidRDefault="004562D3" w:rsidP="008E6947">
      <w:pPr>
        <w:ind w:left="720"/>
        <w:jc w:val="center"/>
        <w:rPr>
          <w:rFonts w:ascii="Arial" w:hAnsi="Arial" w:cs="Arial"/>
          <w:b/>
          <w:sz w:val="28"/>
          <w:szCs w:val="28"/>
          <w:lang w:val="en-CA"/>
        </w:rPr>
      </w:pPr>
      <w:r w:rsidRPr="00CF7C33">
        <w:rPr>
          <w:rFonts w:ascii="Arial" w:hAnsi="Arial" w:cs="Arial"/>
          <w:b/>
          <w:sz w:val="28"/>
          <w:szCs w:val="28"/>
          <w:lang w:val="en-CA"/>
        </w:rPr>
        <w:t>BY-LAW NUMBER</w:t>
      </w:r>
      <w:r w:rsidR="005B219F" w:rsidRPr="00CF7C33">
        <w:rPr>
          <w:rFonts w:ascii="Arial" w:hAnsi="Arial" w:cs="Arial"/>
          <w:b/>
          <w:sz w:val="28"/>
          <w:szCs w:val="28"/>
          <w:lang w:val="en-CA"/>
        </w:rPr>
        <w:t xml:space="preserve"> </w:t>
      </w:r>
      <w:r w:rsidR="004D44E3">
        <w:rPr>
          <w:rFonts w:ascii="Arial" w:hAnsi="Arial" w:cs="Arial"/>
          <w:b/>
          <w:sz w:val="28"/>
          <w:szCs w:val="28"/>
          <w:lang w:val="en-CA"/>
        </w:rPr>
        <w:t>10</w:t>
      </w:r>
      <w:r w:rsidR="00B1787C">
        <w:rPr>
          <w:rFonts w:ascii="Arial" w:hAnsi="Arial" w:cs="Arial"/>
          <w:b/>
          <w:sz w:val="28"/>
          <w:szCs w:val="28"/>
          <w:lang w:val="en-CA"/>
        </w:rPr>
        <w:t>2</w:t>
      </w:r>
      <w:r w:rsidR="00CF7C33" w:rsidRPr="00CF7C33">
        <w:rPr>
          <w:rFonts w:ascii="Arial" w:hAnsi="Arial" w:cs="Arial"/>
          <w:b/>
          <w:sz w:val="28"/>
          <w:szCs w:val="28"/>
          <w:lang w:val="en-CA"/>
        </w:rPr>
        <w:t>-</w:t>
      </w:r>
      <w:r w:rsidR="004D44E3">
        <w:rPr>
          <w:rFonts w:ascii="Arial" w:hAnsi="Arial" w:cs="Arial"/>
          <w:b/>
          <w:sz w:val="28"/>
          <w:szCs w:val="28"/>
          <w:lang w:val="en-CA"/>
        </w:rPr>
        <w:t>2023</w:t>
      </w:r>
    </w:p>
    <w:p w14:paraId="66C366A2" w14:textId="77777777" w:rsidR="00A158BC" w:rsidRDefault="00A158BC" w:rsidP="00A16CA2">
      <w:pPr>
        <w:ind w:left="720"/>
        <w:jc w:val="both"/>
        <w:rPr>
          <w:rFonts w:ascii="Arial" w:hAnsi="Arial" w:cs="Arial"/>
          <w:b/>
          <w:sz w:val="28"/>
          <w:szCs w:val="28"/>
          <w:lang w:val="en-CA"/>
        </w:rPr>
      </w:pPr>
    </w:p>
    <w:p w14:paraId="208C4E54" w14:textId="684E759F" w:rsidR="00A16CA2" w:rsidRPr="00D04867" w:rsidRDefault="00A16CA2" w:rsidP="00A16CA2">
      <w:pPr>
        <w:ind w:left="720"/>
        <w:jc w:val="both"/>
        <w:rPr>
          <w:rFonts w:ascii="Arial" w:hAnsi="Arial" w:cs="Arial"/>
          <w:b/>
          <w:sz w:val="28"/>
          <w:szCs w:val="28"/>
          <w:lang w:val="en-CA"/>
        </w:rPr>
      </w:pPr>
      <w:r w:rsidRPr="00D04867">
        <w:rPr>
          <w:rFonts w:ascii="Arial" w:hAnsi="Arial" w:cs="Arial"/>
          <w:b/>
          <w:sz w:val="28"/>
          <w:szCs w:val="28"/>
          <w:lang w:val="en-CA"/>
        </w:rPr>
        <w:t xml:space="preserve">BEING A BY-LAW TO ESTABLISH THE FEES AND CHARGES FOR VARIOUS SERVICES PROVIDED BY THE MUNICIPALITY </w:t>
      </w:r>
      <w:r w:rsidR="00CF7C33">
        <w:rPr>
          <w:rFonts w:ascii="Arial" w:hAnsi="Arial" w:cs="Arial"/>
          <w:b/>
          <w:sz w:val="28"/>
          <w:szCs w:val="28"/>
          <w:lang w:val="en-CA"/>
        </w:rPr>
        <w:t xml:space="preserve">AND TO REPEAL BY-LAW </w:t>
      </w:r>
      <w:r w:rsidR="006376CC">
        <w:rPr>
          <w:rFonts w:ascii="Arial" w:hAnsi="Arial" w:cs="Arial"/>
          <w:b/>
          <w:sz w:val="28"/>
          <w:szCs w:val="28"/>
          <w:lang w:val="en-CA"/>
        </w:rPr>
        <w:t>127-2022</w:t>
      </w:r>
    </w:p>
    <w:p w14:paraId="41A5A982" w14:textId="77777777" w:rsidR="002B683C" w:rsidRPr="00D04867" w:rsidRDefault="002B683C" w:rsidP="008E6947">
      <w:pPr>
        <w:ind w:left="720"/>
        <w:rPr>
          <w:rFonts w:ascii="Arial" w:hAnsi="Arial" w:cs="Arial"/>
          <w:b/>
          <w:sz w:val="24"/>
          <w:szCs w:val="24"/>
          <w:lang w:val="en-CA"/>
        </w:rPr>
      </w:pPr>
    </w:p>
    <w:p w14:paraId="0B64B486" w14:textId="77777777" w:rsidR="005B05E3" w:rsidRPr="00D04867" w:rsidRDefault="005B05E3" w:rsidP="008E6947">
      <w:pPr>
        <w:ind w:left="720"/>
        <w:jc w:val="both"/>
        <w:rPr>
          <w:rFonts w:ascii="Arial" w:hAnsi="Arial" w:cs="Arial"/>
          <w:b/>
          <w:sz w:val="24"/>
          <w:szCs w:val="24"/>
          <w:lang w:val="en-CA"/>
        </w:rPr>
      </w:pPr>
    </w:p>
    <w:p w14:paraId="316E396B" w14:textId="77777777" w:rsidR="005B05E3" w:rsidRPr="00D04867" w:rsidRDefault="005B05E3" w:rsidP="008E6947">
      <w:pPr>
        <w:ind w:left="720"/>
        <w:jc w:val="both"/>
        <w:rPr>
          <w:rFonts w:ascii="Arial" w:hAnsi="Arial" w:cs="Arial"/>
          <w:sz w:val="24"/>
          <w:szCs w:val="24"/>
          <w:lang w:val="en-CA"/>
        </w:rPr>
      </w:pPr>
      <w:r w:rsidRPr="00D04867">
        <w:rPr>
          <w:rFonts w:ascii="Arial" w:hAnsi="Arial" w:cs="Arial"/>
          <w:b/>
          <w:sz w:val="24"/>
          <w:szCs w:val="24"/>
          <w:lang w:val="en-CA"/>
        </w:rPr>
        <w:t>WHEREAS</w:t>
      </w:r>
      <w:r w:rsidRPr="00D04867">
        <w:rPr>
          <w:rFonts w:ascii="Arial" w:hAnsi="Arial" w:cs="Arial"/>
          <w:sz w:val="24"/>
          <w:szCs w:val="24"/>
          <w:lang w:val="en-CA"/>
        </w:rPr>
        <w:t xml:space="preserve"> </w:t>
      </w:r>
      <w:r w:rsidR="001D50AC" w:rsidRPr="00D04867">
        <w:rPr>
          <w:rFonts w:ascii="Arial" w:hAnsi="Arial" w:cs="Arial"/>
          <w:i/>
          <w:sz w:val="24"/>
          <w:szCs w:val="24"/>
          <w:lang w:val="en-CA"/>
        </w:rPr>
        <w:t>Municipal Act</w:t>
      </w:r>
      <w:r w:rsidR="00A333E4" w:rsidRPr="00D04867">
        <w:rPr>
          <w:rFonts w:ascii="Arial" w:hAnsi="Arial" w:cs="Arial"/>
          <w:sz w:val="24"/>
          <w:szCs w:val="24"/>
          <w:lang w:val="en-CA"/>
        </w:rPr>
        <w:t>, 2001 (hereinafter called</w:t>
      </w:r>
      <w:r w:rsidR="001D50AC" w:rsidRPr="00D04867">
        <w:rPr>
          <w:rFonts w:ascii="Arial" w:hAnsi="Arial" w:cs="Arial"/>
          <w:sz w:val="24"/>
          <w:szCs w:val="24"/>
          <w:lang w:val="en-CA"/>
        </w:rPr>
        <w:t xml:space="preserve"> “the Act”) permits a municipality and a local board to pass by-laws imposing fees or charges on any class of persons; and</w:t>
      </w:r>
    </w:p>
    <w:p w14:paraId="6C9D954F" w14:textId="77777777" w:rsidR="005B05E3" w:rsidRPr="00D04867" w:rsidRDefault="005B05E3" w:rsidP="008E6947">
      <w:pPr>
        <w:ind w:left="720"/>
        <w:jc w:val="both"/>
        <w:rPr>
          <w:rFonts w:ascii="Arial" w:hAnsi="Arial" w:cs="Arial"/>
          <w:sz w:val="24"/>
          <w:szCs w:val="24"/>
          <w:lang w:val="en-CA"/>
        </w:rPr>
      </w:pPr>
    </w:p>
    <w:p w14:paraId="7475F6ED" w14:textId="77777777" w:rsidR="00281831" w:rsidRPr="00D04867" w:rsidRDefault="00281831" w:rsidP="008E6947">
      <w:pPr>
        <w:ind w:left="720"/>
        <w:jc w:val="both"/>
        <w:rPr>
          <w:rFonts w:ascii="Arial" w:hAnsi="Arial" w:cs="Arial"/>
          <w:sz w:val="24"/>
          <w:szCs w:val="24"/>
          <w:lang w:val="en-CA"/>
        </w:rPr>
      </w:pPr>
      <w:r w:rsidRPr="00D04867">
        <w:rPr>
          <w:rFonts w:ascii="Arial" w:hAnsi="Arial" w:cs="Arial"/>
          <w:b/>
          <w:sz w:val="24"/>
          <w:szCs w:val="24"/>
          <w:lang w:val="en-CA"/>
        </w:rPr>
        <w:t>WHEREAS</w:t>
      </w:r>
      <w:r w:rsidRPr="00D04867">
        <w:rPr>
          <w:rFonts w:ascii="Arial" w:hAnsi="Arial" w:cs="Arial"/>
          <w:sz w:val="24"/>
          <w:szCs w:val="24"/>
          <w:lang w:val="en-CA"/>
        </w:rPr>
        <w:t xml:space="preserve"> </w:t>
      </w:r>
      <w:r w:rsidR="000856A8" w:rsidRPr="00D04867">
        <w:rPr>
          <w:rFonts w:ascii="Arial" w:hAnsi="Arial" w:cs="Arial"/>
          <w:i/>
          <w:sz w:val="24"/>
          <w:szCs w:val="24"/>
          <w:lang w:val="en-CA"/>
        </w:rPr>
        <w:t>The Planning Act</w:t>
      </w:r>
      <w:r w:rsidR="000856A8" w:rsidRPr="00D04867">
        <w:rPr>
          <w:rFonts w:ascii="Arial" w:hAnsi="Arial" w:cs="Arial"/>
          <w:sz w:val="24"/>
          <w:szCs w:val="24"/>
          <w:lang w:val="en-CA"/>
        </w:rPr>
        <w:t>, provides that a Council of a municipality may pass a by-law to prescribe a tariff of fees for the processing of applications made in respect of planning matters.</w:t>
      </w:r>
    </w:p>
    <w:p w14:paraId="6C8ECC6B" w14:textId="77777777" w:rsidR="00DC5523" w:rsidRPr="00D04867" w:rsidRDefault="00DC5523" w:rsidP="008E6947">
      <w:pPr>
        <w:ind w:left="720"/>
        <w:jc w:val="both"/>
        <w:rPr>
          <w:rFonts w:ascii="Arial" w:hAnsi="Arial" w:cs="Arial"/>
          <w:sz w:val="24"/>
          <w:szCs w:val="24"/>
          <w:lang w:val="en-CA"/>
        </w:rPr>
      </w:pPr>
    </w:p>
    <w:p w14:paraId="3D451B7C" w14:textId="77777777" w:rsidR="00DC5523" w:rsidRPr="00D04867" w:rsidRDefault="00DC5523" w:rsidP="008E6947">
      <w:pPr>
        <w:ind w:left="720"/>
        <w:jc w:val="both"/>
        <w:rPr>
          <w:rFonts w:ascii="Arial" w:hAnsi="Arial" w:cs="Arial"/>
          <w:sz w:val="24"/>
          <w:szCs w:val="24"/>
          <w:lang w:val="en-CA"/>
        </w:rPr>
      </w:pPr>
      <w:r w:rsidRPr="00D04867">
        <w:rPr>
          <w:rFonts w:ascii="Arial" w:hAnsi="Arial" w:cs="Arial"/>
          <w:b/>
          <w:sz w:val="24"/>
          <w:szCs w:val="24"/>
          <w:lang w:val="en-CA"/>
        </w:rPr>
        <w:t>WHEREAS</w:t>
      </w:r>
      <w:r w:rsidRPr="00D04867">
        <w:rPr>
          <w:rFonts w:ascii="Arial" w:hAnsi="Arial" w:cs="Arial"/>
          <w:sz w:val="24"/>
          <w:szCs w:val="24"/>
          <w:lang w:val="en-CA"/>
        </w:rPr>
        <w:t xml:space="preserve"> </w:t>
      </w:r>
      <w:r w:rsidR="00A333E4" w:rsidRPr="00D04867">
        <w:rPr>
          <w:rFonts w:ascii="Arial" w:hAnsi="Arial" w:cs="Arial"/>
          <w:sz w:val="24"/>
          <w:szCs w:val="24"/>
          <w:lang w:val="en-CA"/>
        </w:rPr>
        <w:t xml:space="preserve">the </w:t>
      </w:r>
      <w:r w:rsidRPr="00D04867">
        <w:rPr>
          <w:rFonts w:ascii="Arial" w:hAnsi="Arial" w:cs="Arial"/>
          <w:i/>
          <w:sz w:val="24"/>
          <w:szCs w:val="24"/>
          <w:lang w:val="en-CA"/>
        </w:rPr>
        <w:t>Building Code Act</w:t>
      </w:r>
      <w:r w:rsidRPr="00D04867">
        <w:rPr>
          <w:rFonts w:ascii="Arial" w:hAnsi="Arial" w:cs="Arial"/>
          <w:sz w:val="24"/>
          <w:szCs w:val="24"/>
          <w:lang w:val="en-CA"/>
        </w:rPr>
        <w:t xml:space="preserve">, </w:t>
      </w:r>
      <w:r w:rsidR="00914289" w:rsidRPr="00D04867">
        <w:rPr>
          <w:rFonts w:ascii="Arial" w:hAnsi="Arial" w:cs="Arial"/>
          <w:sz w:val="24"/>
          <w:szCs w:val="24"/>
          <w:lang w:val="en-CA"/>
        </w:rPr>
        <w:t>provides that a Council of a municipality may pass a by-law to prescribe fees for the processing of applications for permits or for the issuance of permits</w:t>
      </w:r>
      <w:r w:rsidR="003F57CE" w:rsidRPr="00D04867">
        <w:rPr>
          <w:rFonts w:ascii="Arial" w:hAnsi="Arial" w:cs="Arial"/>
          <w:sz w:val="24"/>
          <w:szCs w:val="24"/>
          <w:lang w:val="en-CA"/>
        </w:rPr>
        <w:t>.</w:t>
      </w:r>
    </w:p>
    <w:p w14:paraId="1F3C2C35" w14:textId="77777777" w:rsidR="003F57CE" w:rsidRPr="00D04867" w:rsidRDefault="003F57CE" w:rsidP="008E6947">
      <w:pPr>
        <w:ind w:left="720"/>
        <w:jc w:val="both"/>
        <w:rPr>
          <w:rFonts w:ascii="Arial" w:hAnsi="Arial" w:cs="Arial"/>
          <w:sz w:val="24"/>
          <w:szCs w:val="24"/>
          <w:lang w:val="en-CA"/>
        </w:rPr>
      </w:pPr>
    </w:p>
    <w:p w14:paraId="62789DA8" w14:textId="77777777" w:rsidR="000856A8" w:rsidRPr="00D04867" w:rsidRDefault="00914289" w:rsidP="008E6947">
      <w:pPr>
        <w:ind w:left="720"/>
        <w:jc w:val="both"/>
        <w:rPr>
          <w:rFonts w:ascii="Arial" w:hAnsi="Arial" w:cs="Arial"/>
          <w:sz w:val="24"/>
          <w:szCs w:val="24"/>
          <w:lang w:val="en-CA"/>
        </w:rPr>
      </w:pPr>
      <w:r w:rsidRPr="00D04867">
        <w:rPr>
          <w:rFonts w:ascii="Arial" w:hAnsi="Arial" w:cs="Arial"/>
          <w:b/>
          <w:sz w:val="24"/>
          <w:szCs w:val="24"/>
          <w:lang w:val="en-CA"/>
        </w:rPr>
        <w:t>NOW THEREFORE THE COUNCIL OF THE CORPORATION OF THE TOWNSHIP OF WELLINGTON NORTH ENACTS AS FOLLOWS:</w:t>
      </w:r>
    </w:p>
    <w:p w14:paraId="48451CE8" w14:textId="77777777" w:rsidR="00A16CA2" w:rsidRPr="00D04867" w:rsidRDefault="00A16CA2" w:rsidP="00A16CA2">
      <w:pPr>
        <w:ind w:left="720"/>
        <w:jc w:val="both"/>
        <w:rPr>
          <w:rFonts w:ascii="Arial" w:hAnsi="Arial" w:cs="Arial"/>
          <w:sz w:val="24"/>
          <w:szCs w:val="24"/>
          <w:lang w:val="en-CA"/>
        </w:rPr>
      </w:pPr>
    </w:p>
    <w:p w14:paraId="1E72D92F" w14:textId="77777777" w:rsidR="00A16CA2" w:rsidRPr="00D04867" w:rsidRDefault="00A16CA2" w:rsidP="00A16CA2">
      <w:pPr>
        <w:numPr>
          <w:ilvl w:val="0"/>
          <w:numId w:val="4"/>
        </w:numPr>
        <w:ind w:left="1440" w:hanging="720"/>
        <w:jc w:val="both"/>
        <w:rPr>
          <w:rFonts w:ascii="Arial" w:hAnsi="Arial" w:cs="Arial"/>
          <w:sz w:val="24"/>
          <w:szCs w:val="24"/>
          <w:lang w:val="en-CA"/>
        </w:rPr>
      </w:pPr>
      <w:r w:rsidRPr="00D04867">
        <w:rPr>
          <w:rFonts w:ascii="Arial" w:hAnsi="Arial" w:cs="Arial"/>
          <w:b/>
          <w:sz w:val="24"/>
          <w:szCs w:val="24"/>
          <w:lang w:val="en-CA"/>
        </w:rPr>
        <w:t xml:space="preserve">THAT </w:t>
      </w:r>
      <w:r w:rsidRPr="00D04867">
        <w:rPr>
          <w:rFonts w:ascii="Arial" w:hAnsi="Arial" w:cs="Arial"/>
          <w:sz w:val="24"/>
          <w:szCs w:val="24"/>
          <w:lang w:val="en-CA"/>
        </w:rPr>
        <w:t>the fees and charges for various municipal services are established as shown in the Schedules attached hereto and forming part of this By-law:</w:t>
      </w:r>
    </w:p>
    <w:p w14:paraId="37029EF1" w14:textId="77777777" w:rsidR="00A16CA2" w:rsidRPr="00D04867" w:rsidRDefault="00A16CA2" w:rsidP="00A16CA2">
      <w:pPr>
        <w:ind w:left="1440"/>
        <w:jc w:val="both"/>
        <w:rPr>
          <w:rFonts w:ascii="Arial" w:hAnsi="Arial" w:cs="Arial"/>
          <w:sz w:val="24"/>
          <w:szCs w:val="24"/>
          <w:lang w:val="en-CA"/>
        </w:rPr>
      </w:pPr>
    </w:p>
    <w:p w14:paraId="7A98463C" w14:textId="77777777" w:rsidR="00A16CA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“A”</w:t>
      </w:r>
      <w:r w:rsidRPr="00D04867">
        <w:rPr>
          <w:rFonts w:ascii="Arial" w:hAnsi="Arial" w:cs="Arial"/>
          <w:sz w:val="24"/>
          <w:szCs w:val="24"/>
          <w:lang w:val="en-CA"/>
        </w:rPr>
        <w:tab/>
        <w:t>-</w:t>
      </w:r>
      <w:r w:rsidRPr="00D04867">
        <w:rPr>
          <w:rFonts w:ascii="Arial" w:hAnsi="Arial" w:cs="Arial"/>
          <w:sz w:val="24"/>
          <w:szCs w:val="24"/>
          <w:lang w:val="en-CA"/>
        </w:rPr>
        <w:tab/>
        <w:t>Administration</w:t>
      </w:r>
    </w:p>
    <w:p w14:paraId="3ECB5EF6" w14:textId="77777777" w:rsidR="00A16CA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“B”</w:t>
      </w:r>
      <w:r w:rsidRPr="00D04867">
        <w:rPr>
          <w:rFonts w:ascii="Arial" w:hAnsi="Arial" w:cs="Arial"/>
          <w:sz w:val="24"/>
          <w:szCs w:val="24"/>
          <w:lang w:val="en-CA"/>
        </w:rPr>
        <w:tab/>
        <w:t>-</w:t>
      </w:r>
      <w:r w:rsidRPr="00D04867">
        <w:rPr>
          <w:rFonts w:ascii="Arial" w:hAnsi="Arial" w:cs="Arial"/>
          <w:sz w:val="24"/>
          <w:szCs w:val="24"/>
          <w:lang w:val="en-CA"/>
        </w:rPr>
        <w:tab/>
        <w:t>Building Department</w:t>
      </w:r>
    </w:p>
    <w:p w14:paraId="1B06E441" w14:textId="77777777" w:rsidR="00A16CA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“C”</w:t>
      </w:r>
      <w:r w:rsidRPr="00D04867">
        <w:rPr>
          <w:rFonts w:ascii="Arial" w:hAnsi="Arial" w:cs="Arial"/>
          <w:sz w:val="24"/>
          <w:szCs w:val="24"/>
          <w:lang w:val="en-CA"/>
        </w:rPr>
        <w:tab/>
        <w:t>-</w:t>
      </w:r>
      <w:r w:rsidRPr="00D04867">
        <w:rPr>
          <w:rFonts w:ascii="Arial" w:hAnsi="Arial" w:cs="Arial"/>
          <w:sz w:val="24"/>
          <w:szCs w:val="24"/>
          <w:lang w:val="en-CA"/>
        </w:rPr>
        <w:tab/>
        <w:t>Cemeteries</w:t>
      </w:r>
    </w:p>
    <w:p w14:paraId="726F3FC4" w14:textId="77777777" w:rsidR="00BF43E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“D”</w:t>
      </w:r>
      <w:r w:rsidRPr="00D04867">
        <w:rPr>
          <w:rFonts w:ascii="Arial" w:hAnsi="Arial" w:cs="Arial"/>
          <w:sz w:val="24"/>
          <w:szCs w:val="24"/>
          <w:lang w:val="en-CA"/>
        </w:rPr>
        <w:tab/>
        <w:t>-</w:t>
      </w:r>
      <w:r w:rsidRPr="00D04867">
        <w:rPr>
          <w:rFonts w:ascii="Arial" w:hAnsi="Arial" w:cs="Arial"/>
          <w:sz w:val="24"/>
          <w:szCs w:val="24"/>
          <w:lang w:val="en-CA"/>
        </w:rPr>
        <w:tab/>
        <w:t>Fire/Rescue</w:t>
      </w:r>
      <w:r w:rsidR="00080843" w:rsidRPr="00D04867">
        <w:rPr>
          <w:rFonts w:ascii="Arial" w:hAnsi="Arial" w:cs="Arial"/>
          <w:sz w:val="24"/>
          <w:szCs w:val="24"/>
          <w:lang w:val="en-CA"/>
        </w:rPr>
        <w:t xml:space="preserve"> </w:t>
      </w:r>
    </w:p>
    <w:p w14:paraId="30EE3E36" w14:textId="77777777" w:rsidR="00BF43E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“E”</w:t>
      </w:r>
      <w:r w:rsidRPr="00D04867">
        <w:rPr>
          <w:rFonts w:ascii="Arial" w:hAnsi="Arial" w:cs="Arial"/>
          <w:sz w:val="24"/>
          <w:szCs w:val="24"/>
          <w:lang w:val="en-CA"/>
        </w:rPr>
        <w:tab/>
        <w:t>-</w:t>
      </w:r>
      <w:r w:rsidRPr="00D04867">
        <w:rPr>
          <w:rFonts w:ascii="Arial" w:hAnsi="Arial" w:cs="Arial"/>
          <w:sz w:val="24"/>
          <w:szCs w:val="24"/>
          <w:lang w:val="en-CA"/>
        </w:rPr>
        <w:tab/>
        <w:t>Licen</w:t>
      </w:r>
      <w:r w:rsidR="000640B9" w:rsidRPr="00D04867">
        <w:rPr>
          <w:rFonts w:ascii="Arial" w:hAnsi="Arial" w:cs="Arial"/>
          <w:sz w:val="24"/>
          <w:szCs w:val="24"/>
          <w:lang w:val="en-CA"/>
        </w:rPr>
        <w:t>s</w:t>
      </w:r>
      <w:r w:rsidRPr="00D04867">
        <w:rPr>
          <w:rFonts w:ascii="Arial" w:hAnsi="Arial" w:cs="Arial"/>
          <w:sz w:val="24"/>
          <w:szCs w:val="24"/>
          <w:lang w:val="en-CA"/>
        </w:rPr>
        <w:t xml:space="preserve">ing </w:t>
      </w:r>
      <w:r w:rsidR="00993CEC" w:rsidRPr="00D04867">
        <w:rPr>
          <w:rFonts w:ascii="Arial" w:hAnsi="Arial" w:cs="Arial"/>
          <w:sz w:val="24"/>
          <w:szCs w:val="24"/>
          <w:lang w:val="en-CA"/>
        </w:rPr>
        <w:t>&amp;</w:t>
      </w:r>
      <w:r w:rsidRPr="00D04867">
        <w:rPr>
          <w:rFonts w:ascii="Arial" w:hAnsi="Arial" w:cs="Arial"/>
          <w:sz w:val="24"/>
          <w:szCs w:val="24"/>
          <w:lang w:val="en-CA"/>
        </w:rPr>
        <w:t xml:space="preserve"> Lotteries</w:t>
      </w:r>
      <w:r w:rsidR="00993CEC" w:rsidRPr="00D04867">
        <w:rPr>
          <w:rFonts w:ascii="Arial" w:hAnsi="Arial" w:cs="Arial"/>
          <w:sz w:val="24"/>
          <w:szCs w:val="24"/>
          <w:lang w:val="en-CA"/>
        </w:rPr>
        <w:t xml:space="preserve"> </w:t>
      </w:r>
    </w:p>
    <w:p w14:paraId="3ED568C5" w14:textId="77777777" w:rsidR="00A16CA2" w:rsidRPr="00D04867" w:rsidRDefault="00A16CA2" w:rsidP="00A16CA2">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“F”</w:t>
      </w:r>
      <w:r w:rsidRPr="00D04867">
        <w:rPr>
          <w:rFonts w:ascii="Arial" w:hAnsi="Arial" w:cs="Arial"/>
          <w:sz w:val="24"/>
          <w:szCs w:val="24"/>
          <w:lang w:val="en-CA"/>
        </w:rPr>
        <w:tab/>
        <w:t>-</w:t>
      </w:r>
      <w:r w:rsidRPr="00D04867">
        <w:rPr>
          <w:rFonts w:ascii="Arial" w:hAnsi="Arial" w:cs="Arial"/>
          <w:sz w:val="24"/>
          <w:szCs w:val="24"/>
          <w:lang w:val="en-CA"/>
        </w:rPr>
        <w:tab/>
        <w:t>Planning Department</w:t>
      </w:r>
    </w:p>
    <w:p w14:paraId="40478A65" w14:textId="0E27F92D" w:rsidR="000640B9" w:rsidRPr="00D04867" w:rsidRDefault="00A16CA2" w:rsidP="009D44CF">
      <w:pPr>
        <w:tabs>
          <w:tab w:val="left" w:pos="2520"/>
          <w:tab w:val="left" w:pos="3060"/>
        </w:tabs>
        <w:ind w:left="1440"/>
        <w:jc w:val="both"/>
        <w:rPr>
          <w:rFonts w:ascii="Arial" w:hAnsi="Arial" w:cs="Arial"/>
          <w:sz w:val="24"/>
          <w:szCs w:val="24"/>
          <w:lang w:val="en-CA"/>
        </w:rPr>
      </w:pPr>
      <w:r w:rsidRPr="00D04867">
        <w:rPr>
          <w:rFonts w:ascii="Arial" w:hAnsi="Arial" w:cs="Arial"/>
          <w:sz w:val="24"/>
          <w:szCs w:val="24"/>
          <w:lang w:val="en-CA"/>
        </w:rPr>
        <w:t>Schedule “</w:t>
      </w:r>
      <w:r w:rsidR="005F2C25" w:rsidRPr="00D04867">
        <w:rPr>
          <w:rFonts w:ascii="Arial" w:hAnsi="Arial" w:cs="Arial"/>
          <w:sz w:val="24"/>
          <w:szCs w:val="24"/>
          <w:lang w:val="en-CA"/>
        </w:rPr>
        <w:t>G</w:t>
      </w:r>
      <w:r w:rsidRPr="00D04867">
        <w:rPr>
          <w:rFonts w:ascii="Arial" w:hAnsi="Arial" w:cs="Arial"/>
          <w:sz w:val="24"/>
          <w:szCs w:val="24"/>
          <w:lang w:val="en-CA"/>
        </w:rPr>
        <w:t>”</w:t>
      </w:r>
      <w:r w:rsidRPr="00D04867">
        <w:rPr>
          <w:rFonts w:ascii="Arial" w:hAnsi="Arial" w:cs="Arial"/>
          <w:sz w:val="24"/>
          <w:szCs w:val="24"/>
          <w:lang w:val="en-CA"/>
        </w:rPr>
        <w:tab/>
        <w:t>-</w:t>
      </w:r>
      <w:r w:rsidRPr="00D04867">
        <w:rPr>
          <w:rFonts w:ascii="Arial" w:hAnsi="Arial" w:cs="Arial"/>
          <w:sz w:val="24"/>
          <w:szCs w:val="24"/>
          <w:lang w:val="en-CA"/>
        </w:rPr>
        <w:tab/>
      </w:r>
      <w:r w:rsidR="00494058">
        <w:rPr>
          <w:rFonts w:ascii="Arial" w:hAnsi="Arial" w:cs="Arial"/>
          <w:sz w:val="24"/>
          <w:szCs w:val="24"/>
          <w:lang w:val="en-CA"/>
        </w:rPr>
        <w:t>Engineering and Transportation</w:t>
      </w:r>
    </w:p>
    <w:p w14:paraId="41362A36" w14:textId="77777777" w:rsidR="00FE0172" w:rsidRPr="00D04867" w:rsidRDefault="00FE0172" w:rsidP="00FE0172">
      <w:pPr>
        <w:ind w:left="720"/>
        <w:jc w:val="both"/>
        <w:rPr>
          <w:rFonts w:ascii="Arial" w:hAnsi="Arial" w:cs="Arial"/>
          <w:sz w:val="24"/>
          <w:szCs w:val="24"/>
          <w:lang w:val="en-CA"/>
        </w:rPr>
      </w:pPr>
    </w:p>
    <w:p w14:paraId="55FE2E23" w14:textId="77777777" w:rsidR="00914289" w:rsidRPr="00D04867" w:rsidRDefault="0065612B" w:rsidP="00390C1A">
      <w:pPr>
        <w:numPr>
          <w:ilvl w:val="0"/>
          <w:numId w:val="4"/>
        </w:numPr>
        <w:ind w:left="1440" w:hanging="720"/>
        <w:jc w:val="both"/>
        <w:rPr>
          <w:rFonts w:ascii="Arial" w:hAnsi="Arial" w:cs="Arial"/>
          <w:sz w:val="24"/>
          <w:szCs w:val="24"/>
          <w:lang w:val="en-CA"/>
        </w:rPr>
      </w:pPr>
      <w:r w:rsidRPr="00D04867">
        <w:rPr>
          <w:rFonts w:ascii="Arial" w:hAnsi="Arial" w:cs="Arial"/>
          <w:b/>
          <w:sz w:val="24"/>
          <w:szCs w:val="24"/>
          <w:lang w:val="en-CA"/>
        </w:rPr>
        <w:t xml:space="preserve">THAT </w:t>
      </w:r>
      <w:r w:rsidRPr="00D04867">
        <w:rPr>
          <w:rFonts w:ascii="Arial" w:hAnsi="Arial" w:cs="Arial"/>
          <w:sz w:val="24"/>
          <w:szCs w:val="24"/>
          <w:lang w:val="en-CA"/>
        </w:rPr>
        <w:t>a</w:t>
      </w:r>
      <w:r w:rsidR="00914289" w:rsidRPr="00D04867">
        <w:rPr>
          <w:rFonts w:ascii="Arial" w:hAnsi="Arial" w:cs="Arial"/>
          <w:sz w:val="24"/>
          <w:szCs w:val="24"/>
          <w:lang w:val="en-CA"/>
        </w:rPr>
        <w:t>ll fees and charges will be subject to applicable taxes [including but not limited to</w:t>
      </w:r>
      <w:r w:rsidR="0037716B" w:rsidRPr="00D04867">
        <w:rPr>
          <w:rFonts w:ascii="Arial" w:hAnsi="Arial" w:cs="Arial"/>
          <w:sz w:val="24"/>
          <w:szCs w:val="24"/>
          <w:lang w:val="en-CA"/>
        </w:rPr>
        <w:t>,</w:t>
      </w:r>
      <w:r w:rsidR="00914289" w:rsidRPr="00D04867">
        <w:rPr>
          <w:rFonts w:ascii="Arial" w:hAnsi="Arial" w:cs="Arial"/>
          <w:sz w:val="24"/>
          <w:szCs w:val="24"/>
          <w:lang w:val="en-CA"/>
        </w:rPr>
        <w:t xml:space="preserve"> Harmonized Sales Tax (H.S.T.).</w:t>
      </w:r>
    </w:p>
    <w:p w14:paraId="133CCA5C" w14:textId="77777777" w:rsidR="00FF5655" w:rsidRPr="00D04867" w:rsidRDefault="00FF5655" w:rsidP="000F5B71">
      <w:pPr>
        <w:pStyle w:val="ListParagraph"/>
        <w:spacing w:after="0" w:line="240" w:lineRule="auto"/>
        <w:rPr>
          <w:szCs w:val="24"/>
          <w:lang w:val="en-CA"/>
        </w:rPr>
      </w:pPr>
    </w:p>
    <w:p w14:paraId="1E2BF681" w14:textId="77777777" w:rsidR="00714094" w:rsidRPr="00D04867" w:rsidRDefault="00FE0172" w:rsidP="00714094">
      <w:pPr>
        <w:numPr>
          <w:ilvl w:val="0"/>
          <w:numId w:val="4"/>
        </w:numPr>
        <w:ind w:left="1440" w:hanging="720"/>
        <w:jc w:val="both"/>
        <w:rPr>
          <w:rFonts w:ascii="Arial" w:hAnsi="Arial" w:cs="Arial"/>
          <w:sz w:val="24"/>
          <w:szCs w:val="24"/>
          <w:lang w:val="en-US"/>
        </w:rPr>
      </w:pPr>
      <w:r w:rsidRPr="00D04867">
        <w:rPr>
          <w:rFonts w:ascii="Arial" w:hAnsi="Arial" w:cs="Arial"/>
          <w:b/>
          <w:sz w:val="24"/>
          <w:szCs w:val="24"/>
          <w:lang w:val="en-US"/>
        </w:rPr>
        <w:t xml:space="preserve">THAT </w:t>
      </w:r>
      <w:r w:rsidR="00714094" w:rsidRPr="00D04867">
        <w:rPr>
          <w:rFonts w:ascii="Arial" w:hAnsi="Arial" w:cs="Arial"/>
          <w:sz w:val="24"/>
          <w:szCs w:val="24"/>
          <w:lang w:val="en-US"/>
        </w:rPr>
        <w:t>unpaid fees and charges imposed pursuant to this by-law are subject to an interest rate of one and one-half percent per month.</w:t>
      </w:r>
    </w:p>
    <w:p w14:paraId="179C667E" w14:textId="653539BB" w:rsidR="00E1225C" w:rsidRDefault="00E1225C">
      <w:pPr>
        <w:rPr>
          <w:rFonts w:ascii="Arial" w:hAnsi="Arial" w:cs="Arial"/>
          <w:sz w:val="24"/>
          <w:szCs w:val="24"/>
          <w:lang w:val="en-US"/>
        </w:rPr>
      </w:pPr>
      <w:r>
        <w:rPr>
          <w:rFonts w:ascii="Arial" w:hAnsi="Arial" w:cs="Arial"/>
          <w:sz w:val="24"/>
          <w:szCs w:val="24"/>
          <w:lang w:val="en-US"/>
        </w:rPr>
        <w:br w:type="page"/>
      </w:r>
    </w:p>
    <w:p w14:paraId="45F4990B" w14:textId="77777777" w:rsidR="00714094" w:rsidRPr="00D04867" w:rsidRDefault="00714094" w:rsidP="00714094">
      <w:pPr>
        <w:ind w:left="1440"/>
        <w:jc w:val="both"/>
        <w:rPr>
          <w:rFonts w:ascii="Arial" w:hAnsi="Arial" w:cs="Arial"/>
          <w:sz w:val="24"/>
          <w:szCs w:val="24"/>
          <w:lang w:val="en-US"/>
        </w:rPr>
      </w:pPr>
    </w:p>
    <w:p w14:paraId="6614A904" w14:textId="77777777" w:rsidR="00FF5655" w:rsidRPr="00D04867" w:rsidRDefault="0065612B" w:rsidP="00FF5655">
      <w:pPr>
        <w:numPr>
          <w:ilvl w:val="0"/>
          <w:numId w:val="4"/>
        </w:numPr>
        <w:ind w:left="1440" w:hanging="720"/>
        <w:jc w:val="both"/>
        <w:rPr>
          <w:szCs w:val="24"/>
          <w:lang w:val="en-CA"/>
        </w:rPr>
      </w:pPr>
      <w:r w:rsidRPr="00D04867">
        <w:rPr>
          <w:rFonts w:ascii="Arial" w:hAnsi="Arial" w:cs="Arial"/>
          <w:b/>
          <w:sz w:val="24"/>
          <w:szCs w:val="24"/>
          <w:lang w:val="en-CA"/>
        </w:rPr>
        <w:t xml:space="preserve">THAT </w:t>
      </w:r>
      <w:r w:rsidRPr="00D04867">
        <w:rPr>
          <w:rFonts w:ascii="Arial" w:hAnsi="Arial" w:cs="Arial"/>
          <w:sz w:val="24"/>
          <w:szCs w:val="24"/>
          <w:lang w:val="en-CA"/>
        </w:rPr>
        <w:t>a</w:t>
      </w:r>
      <w:r w:rsidR="00914289" w:rsidRPr="00D04867">
        <w:rPr>
          <w:rFonts w:ascii="Arial" w:hAnsi="Arial" w:cs="Arial"/>
          <w:sz w:val="24"/>
          <w:szCs w:val="24"/>
          <w:lang w:val="en-CA"/>
        </w:rPr>
        <w:t>ll charges payable under this by-law including taxes, interest and collection costs</w:t>
      </w:r>
      <w:r w:rsidR="002C562E" w:rsidRPr="00D04867">
        <w:rPr>
          <w:rFonts w:ascii="Arial" w:hAnsi="Arial" w:cs="Arial"/>
          <w:sz w:val="24"/>
          <w:szCs w:val="24"/>
          <w:lang w:val="en-CA"/>
        </w:rPr>
        <w:t xml:space="preserve"> constitute a debt of the person or persons charged and if unpaid, where permissible, shall be added to the tax roll for any property in the Township of Wellington North owned by such person or persons and may be collected in the same manner as taxes</w:t>
      </w:r>
      <w:r w:rsidR="00CC31D6" w:rsidRPr="00D04867">
        <w:rPr>
          <w:rFonts w:ascii="Arial" w:hAnsi="Arial" w:cs="Arial"/>
          <w:sz w:val="24"/>
          <w:szCs w:val="24"/>
          <w:lang w:val="en-CA"/>
        </w:rPr>
        <w:t xml:space="preserve">, in accordance with </w:t>
      </w:r>
      <w:r w:rsidR="00E83DB9" w:rsidRPr="00D04867">
        <w:rPr>
          <w:rFonts w:ascii="Arial" w:hAnsi="Arial" w:cs="Arial"/>
          <w:sz w:val="24"/>
          <w:szCs w:val="24"/>
          <w:lang w:val="en-CA"/>
        </w:rPr>
        <w:t xml:space="preserve">the </w:t>
      </w:r>
      <w:r w:rsidR="00CC31D6" w:rsidRPr="00D04867">
        <w:rPr>
          <w:rFonts w:ascii="Arial" w:hAnsi="Arial" w:cs="Arial"/>
          <w:i/>
          <w:sz w:val="24"/>
          <w:szCs w:val="24"/>
          <w:lang w:val="en-CA"/>
        </w:rPr>
        <w:t>Municipal Act</w:t>
      </w:r>
      <w:r w:rsidR="00E83DB9" w:rsidRPr="00D04867">
        <w:rPr>
          <w:rFonts w:ascii="Arial" w:hAnsi="Arial" w:cs="Arial"/>
          <w:sz w:val="24"/>
          <w:szCs w:val="24"/>
          <w:lang w:val="en-CA"/>
        </w:rPr>
        <w:t>, 2001</w:t>
      </w:r>
      <w:r w:rsidR="00CC31D6" w:rsidRPr="00D04867">
        <w:rPr>
          <w:rFonts w:ascii="Arial" w:hAnsi="Arial" w:cs="Arial"/>
          <w:sz w:val="24"/>
          <w:szCs w:val="24"/>
          <w:lang w:val="en-CA"/>
        </w:rPr>
        <w:t>.</w:t>
      </w:r>
      <w:r w:rsidR="00451A48" w:rsidRPr="00D04867">
        <w:rPr>
          <w:rFonts w:ascii="Arial" w:hAnsi="Arial" w:cs="Arial"/>
          <w:sz w:val="24"/>
          <w:szCs w:val="24"/>
          <w:lang w:val="en-CA"/>
        </w:rPr>
        <w:t xml:space="preserve"> </w:t>
      </w:r>
      <w:bookmarkStart w:id="0" w:name="P6754_711184"/>
      <w:bookmarkStart w:id="1" w:name="s398s1"/>
      <w:bookmarkStart w:id="2" w:name="BK474"/>
      <w:bookmarkEnd w:id="0"/>
      <w:bookmarkEnd w:id="1"/>
      <w:bookmarkEnd w:id="2"/>
    </w:p>
    <w:p w14:paraId="41A4F5F7" w14:textId="77777777" w:rsidR="00542C1E" w:rsidRPr="00D04867" w:rsidRDefault="00542C1E" w:rsidP="00FF5655">
      <w:pPr>
        <w:pStyle w:val="ListParagraph"/>
        <w:spacing w:after="0" w:line="240" w:lineRule="auto"/>
        <w:rPr>
          <w:szCs w:val="24"/>
          <w:lang w:val="en-CA"/>
        </w:rPr>
      </w:pPr>
    </w:p>
    <w:p w14:paraId="707CD3B4" w14:textId="77777777" w:rsidR="00A16CA2" w:rsidRPr="00D04867" w:rsidRDefault="00A16CA2" w:rsidP="00A16CA2">
      <w:pPr>
        <w:numPr>
          <w:ilvl w:val="0"/>
          <w:numId w:val="4"/>
        </w:numPr>
        <w:ind w:left="1440" w:hanging="720"/>
        <w:jc w:val="both"/>
        <w:rPr>
          <w:rFonts w:ascii="Arial" w:hAnsi="Arial" w:cs="Arial"/>
          <w:sz w:val="24"/>
          <w:szCs w:val="24"/>
          <w:lang w:val="en-CA"/>
        </w:rPr>
      </w:pPr>
      <w:r w:rsidRPr="00D04867">
        <w:rPr>
          <w:rFonts w:ascii="Arial" w:hAnsi="Arial" w:cs="Arial"/>
          <w:b/>
          <w:sz w:val="24"/>
          <w:szCs w:val="24"/>
          <w:lang w:val="en-CA"/>
        </w:rPr>
        <w:t xml:space="preserve">THAT </w:t>
      </w:r>
      <w:r w:rsidRPr="00D04867">
        <w:rPr>
          <w:rFonts w:ascii="Arial" w:hAnsi="Arial" w:cs="Arial"/>
          <w:sz w:val="24"/>
          <w:szCs w:val="24"/>
          <w:lang w:val="en-CA"/>
        </w:rPr>
        <w:t>this by-law shall be known as the “Fees and Charges By-law”.</w:t>
      </w:r>
    </w:p>
    <w:p w14:paraId="7FD28B76" w14:textId="77777777" w:rsidR="00A16CA2" w:rsidRPr="00D04867" w:rsidRDefault="00A16CA2" w:rsidP="00A16CA2">
      <w:pPr>
        <w:pStyle w:val="ListParagraph"/>
        <w:spacing w:after="0" w:line="240" w:lineRule="auto"/>
        <w:rPr>
          <w:szCs w:val="24"/>
          <w:lang w:val="en-CA"/>
        </w:rPr>
      </w:pPr>
    </w:p>
    <w:p w14:paraId="4B3D1D6F" w14:textId="519AF5FA" w:rsidR="00206112" w:rsidRDefault="00A16CA2" w:rsidP="00A16CA2">
      <w:pPr>
        <w:numPr>
          <w:ilvl w:val="0"/>
          <w:numId w:val="4"/>
        </w:numPr>
        <w:ind w:left="1440" w:hanging="720"/>
        <w:jc w:val="both"/>
        <w:rPr>
          <w:rFonts w:ascii="Arial" w:hAnsi="Arial" w:cs="Arial"/>
          <w:sz w:val="24"/>
          <w:szCs w:val="24"/>
          <w:lang w:val="en-CA"/>
        </w:rPr>
      </w:pPr>
      <w:r w:rsidRPr="00D04867">
        <w:rPr>
          <w:rFonts w:ascii="Arial" w:hAnsi="Arial" w:cs="Arial"/>
          <w:b/>
          <w:sz w:val="24"/>
          <w:szCs w:val="24"/>
          <w:lang w:val="en-CA"/>
        </w:rPr>
        <w:t xml:space="preserve">THAT </w:t>
      </w:r>
      <w:r w:rsidRPr="00D04867">
        <w:rPr>
          <w:rFonts w:ascii="Arial" w:hAnsi="Arial" w:cs="Arial"/>
          <w:sz w:val="24"/>
          <w:szCs w:val="24"/>
          <w:lang w:val="en-CA"/>
        </w:rPr>
        <w:t xml:space="preserve">this by-law shall come into force </w:t>
      </w:r>
      <w:r w:rsidR="00206112">
        <w:rPr>
          <w:rFonts w:ascii="Arial" w:hAnsi="Arial" w:cs="Arial"/>
          <w:sz w:val="24"/>
          <w:szCs w:val="24"/>
          <w:lang w:val="en-CA"/>
        </w:rPr>
        <w:t>effective January 1, 20</w:t>
      </w:r>
      <w:r w:rsidR="009D44CF">
        <w:rPr>
          <w:rFonts w:ascii="Arial" w:hAnsi="Arial" w:cs="Arial"/>
          <w:sz w:val="24"/>
          <w:szCs w:val="24"/>
          <w:lang w:val="en-CA"/>
        </w:rPr>
        <w:t>2</w:t>
      </w:r>
      <w:r w:rsidR="006376CC">
        <w:rPr>
          <w:rFonts w:ascii="Arial" w:hAnsi="Arial" w:cs="Arial"/>
          <w:sz w:val="24"/>
          <w:szCs w:val="24"/>
          <w:lang w:val="en-CA"/>
        </w:rPr>
        <w:t>4</w:t>
      </w:r>
      <w:r w:rsidR="00206112">
        <w:rPr>
          <w:rFonts w:ascii="Arial" w:hAnsi="Arial" w:cs="Arial"/>
          <w:sz w:val="24"/>
          <w:szCs w:val="24"/>
          <w:lang w:val="en-CA"/>
        </w:rPr>
        <w:t>.</w:t>
      </w:r>
    </w:p>
    <w:p w14:paraId="029F1700" w14:textId="77777777" w:rsidR="00206112" w:rsidRDefault="00206112" w:rsidP="00206112">
      <w:pPr>
        <w:pStyle w:val="ListParagraph"/>
        <w:rPr>
          <w:szCs w:val="24"/>
          <w:lang w:val="en-CA"/>
        </w:rPr>
      </w:pPr>
    </w:p>
    <w:p w14:paraId="09740B5E" w14:textId="635F3DA7" w:rsidR="00E1225C" w:rsidRPr="00CF7C33" w:rsidRDefault="00206112" w:rsidP="00160483">
      <w:pPr>
        <w:pStyle w:val="ListParagraph"/>
        <w:numPr>
          <w:ilvl w:val="0"/>
          <w:numId w:val="4"/>
        </w:numPr>
        <w:ind w:left="1418" w:hanging="709"/>
        <w:rPr>
          <w:rFonts w:eastAsia="Times New Roman"/>
          <w:szCs w:val="24"/>
          <w:lang w:val="en-CA" w:eastAsia="en-CA"/>
        </w:rPr>
      </w:pPr>
      <w:r w:rsidRPr="00CF7C33">
        <w:rPr>
          <w:b/>
          <w:szCs w:val="24"/>
          <w:lang w:val="en-CA"/>
        </w:rPr>
        <w:t>THAT</w:t>
      </w:r>
      <w:r w:rsidR="004D7D50" w:rsidRPr="00CF7C33">
        <w:rPr>
          <w:szCs w:val="24"/>
          <w:lang w:val="en-CA"/>
        </w:rPr>
        <w:t xml:space="preserve"> By-law Number</w:t>
      </w:r>
      <w:r w:rsidR="006609BC" w:rsidRPr="00CF7C33">
        <w:rPr>
          <w:szCs w:val="24"/>
          <w:lang w:val="en-CA"/>
        </w:rPr>
        <w:t xml:space="preserve"> </w:t>
      </w:r>
      <w:r w:rsidR="006376CC">
        <w:rPr>
          <w:szCs w:val="24"/>
          <w:lang w:val="en-CA"/>
        </w:rPr>
        <w:t>127-2022</w:t>
      </w:r>
      <w:r w:rsidR="00E1225C" w:rsidRPr="00CF7C33">
        <w:rPr>
          <w:rFonts w:eastAsia="Times New Roman"/>
          <w:szCs w:val="24"/>
          <w:lang w:val="en-CA" w:eastAsia="en-CA"/>
        </w:rPr>
        <w:t xml:space="preserve"> be repealed on January 1, 202</w:t>
      </w:r>
      <w:r w:rsidR="006376CC">
        <w:rPr>
          <w:rFonts w:eastAsia="Times New Roman"/>
          <w:szCs w:val="24"/>
          <w:lang w:val="en-CA" w:eastAsia="en-CA"/>
        </w:rPr>
        <w:t>4</w:t>
      </w:r>
      <w:r w:rsidR="00E1225C" w:rsidRPr="00CF7C33">
        <w:rPr>
          <w:rFonts w:eastAsia="Times New Roman"/>
          <w:szCs w:val="24"/>
          <w:lang w:val="en-CA" w:eastAsia="en-CA"/>
        </w:rPr>
        <w:t xml:space="preserve">. </w:t>
      </w:r>
    </w:p>
    <w:p w14:paraId="7D4C0ED4" w14:textId="77777777" w:rsidR="002C562E" w:rsidRPr="00D04867" w:rsidRDefault="002C562E" w:rsidP="00390C1A">
      <w:pPr>
        <w:ind w:left="720"/>
        <w:jc w:val="both"/>
        <w:rPr>
          <w:rFonts w:ascii="Arial" w:hAnsi="Arial" w:cs="Arial"/>
          <w:sz w:val="24"/>
          <w:szCs w:val="24"/>
          <w:lang w:val="en-CA"/>
        </w:rPr>
      </w:pPr>
    </w:p>
    <w:p w14:paraId="69E1CCAE" w14:textId="77777777" w:rsidR="005A127B" w:rsidRPr="00D04867" w:rsidRDefault="005A127B" w:rsidP="00390C1A">
      <w:pPr>
        <w:tabs>
          <w:tab w:val="left" w:pos="4320"/>
        </w:tabs>
        <w:ind w:left="720"/>
        <w:jc w:val="both"/>
        <w:rPr>
          <w:rFonts w:ascii="Arial" w:hAnsi="Arial" w:cs="Arial"/>
          <w:b/>
          <w:i/>
          <w:sz w:val="24"/>
          <w:szCs w:val="24"/>
          <w:lang w:val="en-CA"/>
        </w:rPr>
      </w:pPr>
    </w:p>
    <w:p w14:paraId="16761E2F" w14:textId="77777777" w:rsidR="005B05E3" w:rsidRPr="00D04867" w:rsidRDefault="005B05E3" w:rsidP="00390C1A">
      <w:pPr>
        <w:tabs>
          <w:tab w:val="left" w:pos="4320"/>
        </w:tabs>
        <w:ind w:left="720"/>
        <w:jc w:val="both"/>
        <w:rPr>
          <w:rFonts w:ascii="Arial" w:hAnsi="Arial" w:cs="Arial"/>
          <w:b/>
          <w:sz w:val="24"/>
          <w:szCs w:val="24"/>
          <w:lang w:val="en-CA"/>
        </w:rPr>
      </w:pPr>
      <w:r w:rsidRPr="00D04867">
        <w:rPr>
          <w:rFonts w:ascii="Arial" w:hAnsi="Arial" w:cs="Arial"/>
          <w:b/>
          <w:sz w:val="24"/>
          <w:szCs w:val="24"/>
          <w:lang w:val="en-CA"/>
        </w:rPr>
        <w:t>READ A FIRST, SECOND AND THIRD TIME AND FINALLY PASSED</w:t>
      </w:r>
    </w:p>
    <w:p w14:paraId="4C70A4ED" w14:textId="0ACA0992" w:rsidR="005B05E3" w:rsidRPr="00D04867" w:rsidRDefault="005B05E3" w:rsidP="00390C1A">
      <w:pPr>
        <w:tabs>
          <w:tab w:val="left" w:pos="4320"/>
        </w:tabs>
        <w:ind w:left="720"/>
        <w:jc w:val="both"/>
        <w:rPr>
          <w:rFonts w:ascii="Arial" w:hAnsi="Arial" w:cs="Arial"/>
          <w:b/>
          <w:sz w:val="24"/>
          <w:szCs w:val="24"/>
          <w:lang w:val="en-CA"/>
        </w:rPr>
      </w:pPr>
      <w:r w:rsidRPr="00D04867">
        <w:rPr>
          <w:rFonts w:ascii="Arial" w:hAnsi="Arial" w:cs="Arial"/>
          <w:b/>
          <w:sz w:val="24"/>
          <w:szCs w:val="24"/>
          <w:lang w:val="en-CA"/>
        </w:rPr>
        <w:t xml:space="preserve">THIS </w:t>
      </w:r>
      <w:r w:rsidR="00FC0791">
        <w:rPr>
          <w:rFonts w:ascii="Arial" w:hAnsi="Arial" w:cs="Arial"/>
          <w:b/>
          <w:sz w:val="24"/>
          <w:szCs w:val="24"/>
          <w:lang w:val="en-CA"/>
        </w:rPr>
        <w:t>6</w:t>
      </w:r>
      <w:r w:rsidR="00124CAF" w:rsidRPr="00CE6586">
        <w:rPr>
          <w:rFonts w:ascii="Arial" w:hAnsi="Arial" w:cs="Arial"/>
          <w:b/>
          <w:sz w:val="24"/>
          <w:szCs w:val="24"/>
          <w:lang w:val="en-CA"/>
        </w:rPr>
        <w:t>TH</w:t>
      </w:r>
      <w:r w:rsidRPr="00D04867">
        <w:rPr>
          <w:rFonts w:ascii="Arial" w:hAnsi="Arial" w:cs="Arial"/>
          <w:b/>
          <w:sz w:val="24"/>
          <w:szCs w:val="24"/>
          <w:lang w:val="en-CA"/>
        </w:rPr>
        <w:t xml:space="preserve"> DAY OF</w:t>
      </w:r>
      <w:r w:rsidR="00B31EF8" w:rsidRPr="00D04867">
        <w:rPr>
          <w:rFonts w:ascii="Arial" w:hAnsi="Arial" w:cs="Arial"/>
          <w:b/>
          <w:sz w:val="24"/>
          <w:szCs w:val="24"/>
          <w:lang w:val="en-CA"/>
        </w:rPr>
        <w:t xml:space="preserve"> </w:t>
      </w:r>
      <w:proofErr w:type="gramStart"/>
      <w:r w:rsidR="00FC0791">
        <w:rPr>
          <w:rFonts w:ascii="Arial" w:hAnsi="Arial" w:cs="Arial"/>
          <w:b/>
          <w:sz w:val="24"/>
          <w:szCs w:val="24"/>
          <w:lang w:val="en-CA"/>
        </w:rPr>
        <w:t>NOVEMBER,</w:t>
      </w:r>
      <w:proofErr w:type="gramEnd"/>
      <w:r w:rsidR="00FC0791">
        <w:rPr>
          <w:rFonts w:ascii="Arial" w:hAnsi="Arial" w:cs="Arial"/>
          <w:b/>
          <w:sz w:val="24"/>
          <w:szCs w:val="24"/>
          <w:lang w:val="en-CA"/>
        </w:rPr>
        <w:t xml:space="preserve"> 2023</w:t>
      </w:r>
    </w:p>
    <w:p w14:paraId="1873E640" w14:textId="77777777" w:rsidR="005B05E3" w:rsidRPr="00D04867" w:rsidRDefault="005B05E3" w:rsidP="00390C1A">
      <w:pPr>
        <w:tabs>
          <w:tab w:val="left" w:pos="4320"/>
        </w:tabs>
        <w:ind w:left="720"/>
        <w:jc w:val="both"/>
        <w:rPr>
          <w:rFonts w:ascii="Arial" w:hAnsi="Arial" w:cs="Arial"/>
          <w:b/>
          <w:sz w:val="24"/>
          <w:szCs w:val="24"/>
          <w:lang w:val="en-CA"/>
        </w:rPr>
      </w:pPr>
    </w:p>
    <w:p w14:paraId="3154EA09" w14:textId="77777777" w:rsidR="005B05E3" w:rsidRPr="00D04867" w:rsidRDefault="005B05E3" w:rsidP="00390C1A">
      <w:pPr>
        <w:tabs>
          <w:tab w:val="left" w:pos="4320"/>
        </w:tabs>
        <w:ind w:left="720"/>
        <w:jc w:val="both"/>
        <w:rPr>
          <w:rFonts w:ascii="Arial" w:hAnsi="Arial" w:cs="Arial"/>
          <w:b/>
          <w:i/>
          <w:sz w:val="24"/>
          <w:szCs w:val="24"/>
          <w:lang w:val="en-CA"/>
        </w:rPr>
      </w:pPr>
    </w:p>
    <w:p w14:paraId="21A32B5F" w14:textId="77777777" w:rsidR="00D11FF0" w:rsidRPr="00D04867" w:rsidRDefault="00D11FF0" w:rsidP="00390C1A">
      <w:pPr>
        <w:tabs>
          <w:tab w:val="left" w:pos="4320"/>
        </w:tabs>
        <w:ind w:left="720"/>
        <w:jc w:val="both"/>
        <w:rPr>
          <w:rFonts w:ascii="Arial" w:hAnsi="Arial" w:cs="Arial"/>
          <w:b/>
          <w:i/>
          <w:sz w:val="24"/>
          <w:szCs w:val="24"/>
          <w:lang w:val="en-CA"/>
        </w:rPr>
      </w:pPr>
    </w:p>
    <w:p w14:paraId="0BC395A9" w14:textId="77777777" w:rsidR="005A127B" w:rsidRPr="00D04867" w:rsidRDefault="005A127B" w:rsidP="00390C1A">
      <w:pPr>
        <w:tabs>
          <w:tab w:val="left" w:pos="4320"/>
        </w:tabs>
        <w:ind w:left="720"/>
        <w:jc w:val="both"/>
        <w:rPr>
          <w:rFonts w:ascii="Arial" w:hAnsi="Arial" w:cs="Arial"/>
          <w:b/>
          <w:i/>
          <w:sz w:val="24"/>
          <w:szCs w:val="24"/>
          <w:lang w:val="en-CA"/>
        </w:rPr>
      </w:pPr>
    </w:p>
    <w:p w14:paraId="69512612" w14:textId="77777777" w:rsidR="00EE747F" w:rsidRPr="00D04867" w:rsidRDefault="00390C1A"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i/>
          <w:sz w:val="24"/>
          <w:szCs w:val="24"/>
          <w:u w:val="single"/>
          <w:lang w:val="en-CA"/>
        </w:rPr>
      </w:pPr>
      <w:r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u w:val="single"/>
          <w:lang w:val="en-CA"/>
        </w:rPr>
        <w:tab/>
      </w:r>
      <w:r w:rsidR="00EE747F" w:rsidRPr="00D04867">
        <w:rPr>
          <w:rFonts w:ascii="Arial" w:hAnsi="Arial" w:cs="Arial"/>
          <w:b/>
          <w:i/>
          <w:sz w:val="24"/>
          <w:szCs w:val="24"/>
          <w:u w:val="single"/>
          <w:lang w:val="en-CA"/>
        </w:rPr>
        <w:tab/>
      </w:r>
      <w:r w:rsidR="00EE747F" w:rsidRPr="00D04867">
        <w:rPr>
          <w:rFonts w:ascii="Arial" w:hAnsi="Arial" w:cs="Arial"/>
          <w:b/>
          <w:i/>
          <w:sz w:val="24"/>
          <w:szCs w:val="24"/>
          <w:u w:val="single"/>
          <w:lang w:val="en-CA"/>
        </w:rPr>
        <w:tab/>
      </w:r>
      <w:r w:rsidR="00EE747F" w:rsidRPr="00D04867">
        <w:rPr>
          <w:rFonts w:ascii="Arial" w:hAnsi="Arial" w:cs="Arial"/>
          <w:b/>
          <w:i/>
          <w:sz w:val="24"/>
          <w:szCs w:val="24"/>
          <w:u w:val="single"/>
          <w:lang w:val="en-CA"/>
        </w:rPr>
        <w:tab/>
      </w:r>
      <w:r w:rsidR="00EE747F" w:rsidRPr="00D04867">
        <w:rPr>
          <w:rFonts w:ascii="Arial" w:hAnsi="Arial" w:cs="Arial"/>
          <w:b/>
          <w:i/>
          <w:sz w:val="24"/>
          <w:szCs w:val="24"/>
          <w:u w:val="single"/>
          <w:lang w:val="en-CA"/>
        </w:rPr>
        <w:tab/>
      </w:r>
      <w:r w:rsidR="00EE747F" w:rsidRPr="00D04867">
        <w:rPr>
          <w:rFonts w:ascii="Arial" w:hAnsi="Arial" w:cs="Arial"/>
          <w:b/>
          <w:i/>
          <w:sz w:val="24"/>
          <w:szCs w:val="24"/>
          <w:u w:val="single"/>
          <w:lang w:val="en-CA"/>
        </w:rPr>
        <w:tab/>
      </w:r>
      <w:r w:rsidR="0057414A" w:rsidRPr="00D04867">
        <w:rPr>
          <w:rFonts w:ascii="Arial" w:hAnsi="Arial" w:cs="Arial"/>
          <w:b/>
          <w:i/>
          <w:sz w:val="24"/>
          <w:szCs w:val="24"/>
          <w:u w:val="single"/>
          <w:lang w:val="en-CA"/>
        </w:rPr>
        <w:tab/>
      </w:r>
    </w:p>
    <w:p w14:paraId="692E6AC9" w14:textId="641F8711" w:rsidR="00EE747F" w:rsidRPr="00D04867" w:rsidRDefault="00390C1A"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i/>
          <w:sz w:val="24"/>
          <w:szCs w:val="24"/>
          <w:lang w:val="en-CA"/>
        </w:rPr>
      </w:pPr>
      <w:r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EE747F" w:rsidRPr="00D04867">
        <w:rPr>
          <w:rFonts w:ascii="Arial" w:hAnsi="Arial" w:cs="Arial"/>
          <w:b/>
          <w:i/>
          <w:sz w:val="24"/>
          <w:szCs w:val="24"/>
          <w:lang w:val="en-CA"/>
        </w:rPr>
        <w:tab/>
      </w:r>
      <w:r w:rsidR="00B001EE">
        <w:rPr>
          <w:rFonts w:ascii="Arial" w:hAnsi="Arial" w:cs="Arial"/>
          <w:b/>
          <w:caps/>
          <w:sz w:val="24"/>
          <w:szCs w:val="24"/>
          <w:lang w:val="en-CA"/>
        </w:rPr>
        <w:t>STEVE MCCABE</w:t>
      </w:r>
      <w:r w:rsidR="00EE747F" w:rsidRPr="00D04867">
        <w:rPr>
          <w:rFonts w:ascii="Arial" w:hAnsi="Arial" w:cs="Arial"/>
          <w:b/>
          <w:caps/>
          <w:sz w:val="24"/>
          <w:szCs w:val="24"/>
          <w:lang w:val="en-CA"/>
        </w:rPr>
        <w:t>,</w:t>
      </w:r>
      <w:r w:rsidR="00B001EE">
        <w:rPr>
          <w:rFonts w:ascii="Arial" w:hAnsi="Arial" w:cs="Arial"/>
          <w:b/>
          <w:caps/>
          <w:sz w:val="24"/>
          <w:szCs w:val="24"/>
          <w:lang w:val="en-CA"/>
        </w:rPr>
        <w:t xml:space="preserve"> </w:t>
      </w:r>
      <w:proofErr w:type="gramStart"/>
      <w:r w:rsidR="00B001EE">
        <w:rPr>
          <w:rFonts w:ascii="Arial" w:hAnsi="Arial" w:cs="Arial"/>
          <w:b/>
          <w:caps/>
          <w:sz w:val="24"/>
          <w:szCs w:val="24"/>
          <w:lang w:val="en-CA"/>
        </w:rPr>
        <w:t>ACTING</w:t>
      </w:r>
      <w:r w:rsidR="00A33B96" w:rsidRPr="00D04867">
        <w:rPr>
          <w:rFonts w:ascii="Arial" w:hAnsi="Arial" w:cs="Arial"/>
          <w:b/>
          <w:caps/>
          <w:sz w:val="24"/>
          <w:szCs w:val="24"/>
          <w:lang w:val="en-CA"/>
        </w:rPr>
        <w:t xml:space="preserve">  </w:t>
      </w:r>
      <w:r w:rsidR="00EE747F" w:rsidRPr="00D04867">
        <w:rPr>
          <w:rFonts w:ascii="Arial" w:hAnsi="Arial" w:cs="Arial"/>
          <w:b/>
          <w:sz w:val="24"/>
          <w:szCs w:val="24"/>
          <w:lang w:val="en-CA"/>
        </w:rPr>
        <w:t>MAYOR</w:t>
      </w:r>
      <w:proofErr w:type="gramEnd"/>
    </w:p>
    <w:p w14:paraId="34C39097" w14:textId="77777777" w:rsidR="00EE747F" w:rsidRPr="00D04867" w:rsidRDefault="00EE747F"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i/>
          <w:sz w:val="24"/>
          <w:szCs w:val="24"/>
          <w:lang w:val="en-CA"/>
        </w:rPr>
      </w:pPr>
    </w:p>
    <w:p w14:paraId="4D8EB617" w14:textId="77777777" w:rsidR="00FF5655" w:rsidRPr="00D04867" w:rsidRDefault="00FF5655"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i/>
          <w:sz w:val="24"/>
          <w:szCs w:val="24"/>
          <w:lang w:val="en-CA"/>
        </w:rPr>
      </w:pPr>
    </w:p>
    <w:p w14:paraId="76EC63E6" w14:textId="77777777" w:rsidR="00FF5655" w:rsidRPr="00D04867" w:rsidRDefault="00FF5655"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i/>
          <w:sz w:val="24"/>
          <w:szCs w:val="24"/>
          <w:lang w:val="en-CA"/>
        </w:rPr>
      </w:pPr>
    </w:p>
    <w:p w14:paraId="65C15CB3" w14:textId="77777777" w:rsidR="00EE747F" w:rsidRPr="00D04867" w:rsidRDefault="00390C1A" w:rsidP="00EE747F">
      <w:pPr>
        <w:tabs>
          <w:tab w:val="left" w:pos="720"/>
          <w:tab w:val="left" w:pos="1440"/>
          <w:tab w:val="left" w:pos="2160"/>
          <w:tab w:val="left" w:pos="2880"/>
          <w:tab w:val="left" w:pos="3600"/>
          <w:tab w:val="left" w:pos="4320"/>
          <w:tab w:val="left" w:pos="5040"/>
        </w:tabs>
        <w:ind w:left="5040" w:hanging="5040"/>
        <w:jc w:val="both"/>
        <w:rPr>
          <w:rFonts w:ascii="Arial" w:hAnsi="Arial" w:cs="Arial"/>
          <w:b/>
          <w:sz w:val="24"/>
          <w:szCs w:val="24"/>
          <w:u w:val="single"/>
          <w:lang w:val="en-CA"/>
        </w:rPr>
      </w:pPr>
      <w:r w:rsidRPr="00D04867">
        <w:rPr>
          <w:rFonts w:ascii="Arial" w:hAnsi="Arial" w:cs="Arial"/>
          <w:sz w:val="24"/>
          <w:szCs w:val="24"/>
          <w:lang w:val="en-CA"/>
        </w:rPr>
        <w:tab/>
      </w:r>
      <w:r w:rsidR="00EE747F" w:rsidRPr="00D04867">
        <w:rPr>
          <w:rFonts w:ascii="Arial" w:hAnsi="Arial" w:cs="Arial"/>
          <w:sz w:val="24"/>
          <w:szCs w:val="24"/>
          <w:lang w:val="en-CA"/>
        </w:rPr>
        <w:tab/>
      </w:r>
      <w:r w:rsidR="00EE747F" w:rsidRPr="00D04867">
        <w:rPr>
          <w:rFonts w:ascii="Arial" w:hAnsi="Arial" w:cs="Arial"/>
          <w:sz w:val="24"/>
          <w:szCs w:val="24"/>
          <w:lang w:val="en-CA"/>
        </w:rPr>
        <w:tab/>
      </w:r>
      <w:r w:rsidR="00EE747F" w:rsidRPr="00D04867">
        <w:rPr>
          <w:rFonts w:ascii="Arial" w:hAnsi="Arial" w:cs="Arial"/>
          <w:sz w:val="24"/>
          <w:szCs w:val="24"/>
          <w:lang w:val="en-CA"/>
        </w:rPr>
        <w:tab/>
      </w:r>
      <w:r w:rsidR="00EE747F" w:rsidRPr="00D04867">
        <w:rPr>
          <w:rFonts w:ascii="Arial" w:hAnsi="Arial" w:cs="Arial"/>
          <w:sz w:val="24"/>
          <w:szCs w:val="24"/>
          <w:lang w:val="en-CA"/>
        </w:rPr>
        <w:tab/>
      </w:r>
      <w:r w:rsidR="00EE747F" w:rsidRPr="00D04867">
        <w:rPr>
          <w:rFonts w:ascii="Arial" w:hAnsi="Arial" w:cs="Arial"/>
          <w:sz w:val="24"/>
          <w:szCs w:val="24"/>
          <w:lang w:val="en-CA"/>
        </w:rPr>
        <w:tab/>
      </w:r>
      <w:r w:rsidR="00EE747F" w:rsidRPr="00D04867">
        <w:rPr>
          <w:rFonts w:ascii="Arial" w:hAnsi="Arial" w:cs="Arial"/>
          <w:b/>
          <w:sz w:val="24"/>
          <w:szCs w:val="24"/>
          <w:u w:val="single"/>
          <w:lang w:val="en-CA"/>
        </w:rPr>
        <w:tab/>
      </w:r>
      <w:r w:rsidR="00EE747F" w:rsidRPr="00D04867">
        <w:rPr>
          <w:rFonts w:ascii="Arial" w:hAnsi="Arial" w:cs="Arial"/>
          <w:b/>
          <w:sz w:val="24"/>
          <w:szCs w:val="24"/>
          <w:u w:val="single"/>
          <w:lang w:val="en-CA"/>
        </w:rPr>
        <w:tab/>
      </w:r>
      <w:r w:rsidR="00EE747F" w:rsidRPr="00D04867">
        <w:rPr>
          <w:rFonts w:ascii="Arial" w:hAnsi="Arial" w:cs="Arial"/>
          <w:b/>
          <w:sz w:val="24"/>
          <w:szCs w:val="24"/>
          <w:u w:val="single"/>
          <w:lang w:val="en-CA"/>
        </w:rPr>
        <w:tab/>
      </w:r>
      <w:r w:rsidR="00EE747F" w:rsidRPr="00D04867">
        <w:rPr>
          <w:rFonts w:ascii="Arial" w:hAnsi="Arial" w:cs="Arial"/>
          <w:b/>
          <w:sz w:val="24"/>
          <w:szCs w:val="24"/>
          <w:u w:val="single"/>
          <w:lang w:val="en-CA"/>
        </w:rPr>
        <w:tab/>
      </w:r>
      <w:r w:rsidR="00EE747F" w:rsidRPr="00D04867">
        <w:rPr>
          <w:rFonts w:ascii="Arial" w:hAnsi="Arial" w:cs="Arial"/>
          <w:b/>
          <w:sz w:val="24"/>
          <w:szCs w:val="24"/>
          <w:u w:val="single"/>
          <w:lang w:val="en-CA"/>
        </w:rPr>
        <w:tab/>
      </w:r>
      <w:r w:rsidR="00EE747F" w:rsidRPr="00D04867">
        <w:rPr>
          <w:rFonts w:ascii="Arial" w:hAnsi="Arial" w:cs="Arial"/>
          <w:b/>
          <w:sz w:val="24"/>
          <w:szCs w:val="24"/>
          <w:u w:val="single"/>
          <w:lang w:val="en-CA"/>
        </w:rPr>
        <w:tab/>
      </w:r>
      <w:r w:rsidR="0057414A" w:rsidRPr="00D04867">
        <w:rPr>
          <w:rFonts w:ascii="Arial" w:hAnsi="Arial" w:cs="Arial"/>
          <w:b/>
          <w:sz w:val="24"/>
          <w:szCs w:val="24"/>
          <w:u w:val="single"/>
          <w:lang w:val="en-CA"/>
        </w:rPr>
        <w:tab/>
      </w:r>
    </w:p>
    <w:p w14:paraId="460E1977" w14:textId="77777777" w:rsidR="00EE747F" w:rsidRPr="00D04867" w:rsidRDefault="00A33B96" w:rsidP="00390C1A">
      <w:pPr>
        <w:pStyle w:val="Heading2"/>
        <w:ind w:left="3600" w:firstLine="720"/>
        <w:jc w:val="left"/>
        <w:rPr>
          <w:rFonts w:ascii="Arial" w:hAnsi="Arial" w:cs="Arial"/>
          <w:caps/>
          <w:sz w:val="24"/>
          <w:szCs w:val="24"/>
          <w:u w:val="none"/>
          <w:lang w:val="en-CA"/>
        </w:rPr>
      </w:pPr>
      <w:r w:rsidRPr="00D04867">
        <w:rPr>
          <w:rFonts w:ascii="Arial" w:hAnsi="Arial" w:cs="Arial"/>
          <w:caps/>
          <w:sz w:val="24"/>
          <w:szCs w:val="24"/>
          <w:u w:val="none"/>
          <w:lang w:val="en-CA"/>
        </w:rPr>
        <w:t>KARREN WALLACE</w:t>
      </w:r>
      <w:r w:rsidR="00EE747F" w:rsidRPr="00D04867">
        <w:rPr>
          <w:rFonts w:ascii="Arial" w:hAnsi="Arial" w:cs="Arial"/>
          <w:caps/>
          <w:sz w:val="24"/>
          <w:szCs w:val="24"/>
          <w:u w:val="none"/>
          <w:lang w:val="en-CA"/>
        </w:rPr>
        <w:t>,</w:t>
      </w:r>
      <w:r w:rsidRPr="00D04867">
        <w:rPr>
          <w:rFonts w:ascii="Arial" w:hAnsi="Arial" w:cs="Arial"/>
          <w:caps/>
          <w:sz w:val="24"/>
          <w:szCs w:val="24"/>
          <w:u w:val="none"/>
          <w:lang w:val="en-CA"/>
        </w:rPr>
        <w:t xml:space="preserve"> </w:t>
      </w:r>
      <w:r w:rsidR="004D7D50" w:rsidRPr="00D04867">
        <w:rPr>
          <w:rFonts w:ascii="Arial" w:hAnsi="Arial" w:cs="Arial"/>
          <w:caps/>
          <w:sz w:val="24"/>
          <w:szCs w:val="24"/>
          <w:u w:val="none"/>
          <w:lang w:val="en-CA"/>
        </w:rPr>
        <w:t>clerk</w:t>
      </w:r>
    </w:p>
    <w:p w14:paraId="25F3CD4A" w14:textId="77777777" w:rsidR="005B05E3" w:rsidRPr="00D04867" w:rsidRDefault="005B05E3" w:rsidP="005A127B">
      <w:pPr>
        <w:pStyle w:val="Heading2"/>
        <w:ind w:left="3600" w:firstLine="720"/>
        <w:jc w:val="left"/>
        <w:rPr>
          <w:rFonts w:ascii="Arial" w:hAnsi="Arial" w:cs="Arial"/>
          <w:sz w:val="24"/>
          <w:szCs w:val="24"/>
          <w:u w:val="none"/>
          <w:lang w:val="en-CA"/>
        </w:rPr>
      </w:pPr>
    </w:p>
    <w:p w14:paraId="1517484F" w14:textId="77777777" w:rsidR="00AF563B" w:rsidRPr="00D04867" w:rsidRDefault="00AF563B" w:rsidP="00075A6C">
      <w:pPr>
        <w:jc w:val="center"/>
        <w:rPr>
          <w:rFonts w:ascii="Arial" w:hAnsi="Arial" w:cs="Arial"/>
          <w:sz w:val="24"/>
          <w:szCs w:val="24"/>
          <w:lang w:val="en-CA"/>
        </w:rPr>
      </w:pPr>
    </w:p>
    <w:p w14:paraId="393DA98F" w14:textId="77777777" w:rsidR="00AF563B" w:rsidRPr="00D04867" w:rsidRDefault="00AF563B" w:rsidP="00075A6C">
      <w:pPr>
        <w:jc w:val="center"/>
        <w:rPr>
          <w:rFonts w:ascii="Arial" w:hAnsi="Arial" w:cs="Arial"/>
          <w:sz w:val="24"/>
          <w:szCs w:val="24"/>
          <w:lang w:val="en-CA"/>
        </w:rPr>
      </w:pPr>
    </w:p>
    <w:p w14:paraId="0D9EA8E5" w14:textId="77777777" w:rsidR="00105616" w:rsidRPr="00D04867" w:rsidRDefault="00105616" w:rsidP="00075A6C">
      <w:pPr>
        <w:jc w:val="center"/>
        <w:rPr>
          <w:rFonts w:ascii="Arial" w:hAnsi="Arial" w:cs="Arial"/>
          <w:sz w:val="24"/>
          <w:szCs w:val="24"/>
          <w:lang w:val="en-CA"/>
        </w:rPr>
        <w:sectPr w:rsidR="00105616" w:rsidRPr="00D04867" w:rsidSect="00D47CBA">
          <w:headerReference w:type="default" r:id="rId8"/>
          <w:type w:val="continuous"/>
          <w:pgSz w:w="12240" w:h="15840" w:code="1"/>
          <w:pgMar w:top="993" w:right="1440" w:bottom="720" w:left="1440" w:header="706" w:footer="706" w:gutter="0"/>
          <w:cols w:space="720"/>
          <w:titlePg/>
          <w:docGrid w:linePitch="272"/>
        </w:sectPr>
      </w:pPr>
    </w:p>
    <w:p w14:paraId="2C52CF38" w14:textId="77777777" w:rsidR="0006793E" w:rsidRPr="0021157F" w:rsidRDefault="0006793E" w:rsidP="0006793E">
      <w:pPr>
        <w:jc w:val="center"/>
        <w:rPr>
          <w:rFonts w:ascii="Arial" w:hAnsi="Arial" w:cs="Arial"/>
          <w:b/>
          <w:sz w:val="24"/>
          <w:szCs w:val="24"/>
          <w:lang w:val="en-CA"/>
        </w:rPr>
      </w:pPr>
      <w:r w:rsidRPr="0021157F">
        <w:rPr>
          <w:rFonts w:ascii="Arial" w:hAnsi="Arial" w:cs="Arial"/>
          <w:b/>
          <w:sz w:val="24"/>
          <w:szCs w:val="24"/>
          <w:lang w:val="en-CA"/>
        </w:rPr>
        <w:lastRenderedPageBreak/>
        <w:t>SCHEDULE "A"</w:t>
      </w:r>
    </w:p>
    <w:p w14:paraId="7FE457A1" w14:textId="5F7ED18D" w:rsidR="0006793E" w:rsidRPr="0021157F" w:rsidRDefault="0006793E" w:rsidP="0006793E">
      <w:pPr>
        <w:jc w:val="center"/>
        <w:rPr>
          <w:rFonts w:ascii="Arial" w:hAnsi="Arial" w:cs="Arial"/>
          <w:b/>
          <w:sz w:val="24"/>
          <w:szCs w:val="24"/>
          <w:lang w:val="en-CA"/>
        </w:rPr>
      </w:pPr>
      <w:r w:rsidRPr="0021157F">
        <w:rPr>
          <w:rFonts w:ascii="Arial" w:hAnsi="Arial" w:cs="Arial"/>
          <w:b/>
          <w:sz w:val="24"/>
          <w:szCs w:val="24"/>
          <w:lang w:val="en-CA"/>
        </w:rPr>
        <w:t>ADMINISTRATION</w:t>
      </w:r>
    </w:p>
    <w:p w14:paraId="7602B5D8" w14:textId="77777777" w:rsidR="0006793E" w:rsidRPr="0021157F" w:rsidRDefault="0006793E" w:rsidP="0006793E">
      <w:pPr>
        <w:ind w:left="567"/>
        <w:jc w:val="center"/>
        <w:rPr>
          <w:rFonts w:ascii="Arial" w:hAnsi="Arial" w:cs="Arial"/>
          <w:b/>
          <w:sz w:val="24"/>
          <w:lang w:val="en-CA"/>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5523"/>
      </w:tblGrid>
      <w:tr w:rsidR="0021157F" w:rsidRPr="0021157F" w14:paraId="5FBACD54" w14:textId="77777777" w:rsidTr="00FB7D1A">
        <w:trPr>
          <w:trHeight w:val="576"/>
          <w:jc w:val="center"/>
        </w:trPr>
        <w:tc>
          <w:tcPr>
            <w:tcW w:w="4542" w:type="dxa"/>
            <w:vAlign w:val="center"/>
          </w:tcPr>
          <w:p w14:paraId="7DBF7D49" w14:textId="77777777" w:rsidR="0021157F" w:rsidRPr="0021157F" w:rsidRDefault="0021157F" w:rsidP="00FB7D1A">
            <w:pPr>
              <w:tabs>
                <w:tab w:val="left" w:pos="2763"/>
              </w:tabs>
              <w:ind w:left="-58" w:right="-75"/>
              <w:jc w:val="center"/>
              <w:rPr>
                <w:rFonts w:ascii="Arial" w:eastAsia="Calibri" w:hAnsi="Arial" w:cs="Arial"/>
                <w:b/>
                <w:sz w:val="24"/>
                <w:szCs w:val="22"/>
                <w:lang w:val="en-CA"/>
              </w:rPr>
            </w:pPr>
            <w:r w:rsidRPr="0021157F">
              <w:rPr>
                <w:rFonts w:ascii="Arial" w:eastAsia="Calibri" w:hAnsi="Arial" w:cs="Arial"/>
                <w:b/>
                <w:sz w:val="24"/>
                <w:szCs w:val="22"/>
                <w:lang w:val="en-CA"/>
              </w:rPr>
              <w:t>DESCRIPTION</w:t>
            </w:r>
          </w:p>
        </w:tc>
        <w:tc>
          <w:tcPr>
            <w:tcW w:w="5523" w:type="dxa"/>
            <w:vAlign w:val="center"/>
          </w:tcPr>
          <w:p w14:paraId="36366483" w14:textId="77777777" w:rsidR="0021157F" w:rsidRPr="0021157F" w:rsidRDefault="0021157F" w:rsidP="00FB7D1A">
            <w:pPr>
              <w:tabs>
                <w:tab w:val="left" w:pos="2763"/>
              </w:tabs>
              <w:ind w:left="-58" w:right="-75"/>
              <w:jc w:val="center"/>
              <w:rPr>
                <w:rFonts w:ascii="Arial" w:eastAsia="Calibri" w:hAnsi="Arial" w:cs="Arial"/>
                <w:b/>
                <w:sz w:val="24"/>
                <w:szCs w:val="22"/>
                <w:lang w:val="en-CA"/>
              </w:rPr>
            </w:pPr>
            <w:r w:rsidRPr="0021157F">
              <w:rPr>
                <w:rFonts w:ascii="Arial" w:eastAsia="Calibri" w:hAnsi="Arial" w:cs="Arial"/>
                <w:b/>
                <w:sz w:val="24"/>
                <w:szCs w:val="22"/>
                <w:lang w:val="en-CA"/>
              </w:rPr>
              <w:t xml:space="preserve">FEE </w:t>
            </w:r>
          </w:p>
        </w:tc>
      </w:tr>
      <w:tr w:rsidR="0021157F" w:rsidRPr="0021157F" w14:paraId="6A327312" w14:textId="77777777" w:rsidTr="00FB7D1A">
        <w:trPr>
          <w:jc w:val="center"/>
        </w:trPr>
        <w:tc>
          <w:tcPr>
            <w:tcW w:w="4542" w:type="dxa"/>
          </w:tcPr>
          <w:p w14:paraId="1C640442"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Marriage Licence</w:t>
            </w:r>
          </w:p>
        </w:tc>
        <w:tc>
          <w:tcPr>
            <w:tcW w:w="5523" w:type="dxa"/>
          </w:tcPr>
          <w:p w14:paraId="44040B4D"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$125.00</w:t>
            </w:r>
          </w:p>
        </w:tc>
      </w:tr>
      <w:tr w:rsidR="0021157F" w:rsidRPr="0021157F" w14:paraId="437BA5AA" w14:textId="77777777" w:rsidTr="00FB7D1A">
        <w:trPr>
          <w:jc w:val="center"/>
        </w:trPr>
        <w:tc>
          <w:tcPr>
            <w:tcW w:w="4542" w:type="dxa"/>
          </w:tcPr>
          <w:p w14:paraId="2C755B2C"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Marriage Ceremony (1 hr max)</w:t>
            </w:r>
          </w:p>
        </w:tc>
        <w:tc>
          <w:tcPr>
            <w:tcW w:w="5523" w:type="dxa"/>
          </w:tcPr>
          <w:p w14:paraId="2D377476"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$350.00</w:t>
            </w:r>
          </w:p>
        </w:tc>
      </w:tr>
      <w:tr w:rsidR="0021157F" w:rsidRPr="0021157F" w14:paraId="65AE9026" w14:textId="77777777" w:rsidTr="00FB7D1A">
        <w:trPr>
          <w:jc w:val="center"/>
        </w:trPr>
        <w:tc>
          <w:tcPr>
            <w:tcW w:w="4542" w:type="dxa"/>
          </w:tcPr>
          <w:p w14:paraId="798F3994"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Marriage Rehearsal (1 hr max)</w:t>
            </w:r>
          </w:p>
        </w:tc>
        <w:tc>
          <w:tcPr>
            <w:tcW w:w="5523" w:type="dxa"/>
          </w:tcPr>
          <w:p w14:paraId="06A0E645"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$75.00</w:t>
            </w:r>
          </w:p>
        </w:tc>
      </w:tr>
      <w:tr w:rsidR="0021157F" w:rsidRPr="0021157F" w14:paraId="06F0B7AF" w14:textId="77777777" w:rsidTr="00FB7D1A">
        <w:trPr>
          <w:jc w:val="center"/>
        </w:trPr>
        <w:tc>
          <w:tcPr>
            <w:tcW w:w="4542" w:type="dxa"/>
          </w:tcPr>
          <w:p w14:paraId="74DCECA6"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Travel time for ceremonies outside 25km one way</w:t>
            </w:r>
          </w:p>
        </w:tc>
        <w:tc>
          <w:tcPr>
            <w:tcW w:w="5523" w:type="dxa"/>
          </w:tcPr>
          <w:p w14:paraId="5A6F9D41"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$25.00/hr &amp; mileage</w:t>
            </w:r>
          </w:p>
        </w:tc>
      </w:tr>
      <w:tr w:rsidR="0021157F" w:rsidRPr="0021157F" w14:paraId="24401CBA" w14:textId="77777777" w:rsidTr="00FB7D1A">
        <w:trPr>
          <w:jc w:val="center"/>
        </w:trPr>
        <w:tc>
          <w:tcPr>
            <w:tcW w:w="4542" w:type="dxa"/>
          </w:tcPr>
          <w:p w14:paraId="5BC36BB8"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Certification of Documents</w:t>
            </w:r>
          </w:p>
        </w:tc>
        <w:tc>
          <w:tcPr>
            <w:tcW w:w="5523" w:type="dxa"/>
          </w:tcPr>
          <w:p w14:paraId="7308660E"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$10.00 per document</w:t>
            </w:r>
          </w:p>
        </w:tc>
      </w:tr>
      <w:tr w:rsidR="0021157F" w:rsidRPr="0021157F" w14:paraId="0FA2773D" w14:textId="77777777" w:rsidTr="00FB7D1A">
        <w:trPr>
          <w:jc w:val="center"/>
        </w:trPr>
        <w:tc>
          <w:tcPr>
            <w:tcW w:w="4542" w:type="dxa"/>
          </w:tcPr>
          <w:p w14:paraId="4A9AC5F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Commissioning Documents</w:t>
            </w:r>
          </w:p>
        </w:tc>
        <w:tc>
          <w:tcPr>
            <w:tcW w:w="5523" w:type="dxa"/>
          </w:tcPr>
          <w:p w14:paraId="2EA87522"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$30.00 per document</w:t>
            </w:r>
          </w:p>
        </w:tc>
      </w:tr>
      <w:tr w:rsidR="0021157F" w:rsidRPr="0021157F" w14:paraId="2538B265" w14:textId="77777777" w:rsidTr="00FB7D1A">
        <w:trPr>
          <w:jc w:val="center"/>
        </w:trPr>
        <w:tc>
          <w:tcPr>
            <w:tcW w:w="4542" w:type="dxa"/>
          </w:tcPr>
          <w:p w14:paraId="66C5297D"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Completion of Pension Forms</w:t>
            </w:r>
          </w:p>
          <w:p w14:paraId="34D58171"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(Township resident only*)</w:t>
            </w:r>
          </w:p>
        </w:tc>
        <w:tc>
          <w:tcPr>
            <w:tcW w:w="5523" w:type="dxa"/>
          </w:tcPr>
          <w:p w14:paraId="7DD3AE81"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No Charge*</w:t>
            </w:r>
          </w:p>
          <w:p w14:paraId="3CDA7EA1"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 xml:space="preserve">$30.00 per document – </w:t>
            </w:r>
            <w:proofErr w:type="gramStart"/>
            <w:r w:rsidRPr="0021157F">
              <w:rPr>
                <w:rFonts w:ascii="Arial" w:eastAsia="Calibri" w:hAnsi="Arial" w:cs="Arial"/>
                <w:sz w:val="22"/>
                <w:szCs w:val="22"/>
                <w:lang w:val="en-CA"/>
              </w:rPr>
              <w:t>Non Residents</w:t>
            </w:r>
            <w:proofErr w:type="gramEnd"/>
          </w:p>
        </w:tc>
      </w:tr>
      <w:tr w:rsidR="0021157F" w:rsidRPr="0021157F" w14:paraId="3F5EA300" w14:textId="77777777" w:rsidTr="00FB7D1A">
        <w:trPr>
          <w:trHeight w:val="847"/>
          <w:jc w:val="center"/>
        </w:trPr>
        <w:tc>
          <w:tcPr>
            <w:tcW w:w="4542" w:type="dxa"/>
          </w:tcPr>
          <w:p w14:paraId="72F4D5FC" w14:textId="77777777" w:rsidR="0021157F" w:rsidRPr="0021157F" w:rsidRDefault="0021157F" w:rsidP="00FB7D1A">
            <w:pPr>
              <w:tabs>
                <w:tab w:val="left" w:pos="2763"/>
              </w:tabs>
              <w:ind w:left="-58" w:right="-75"/>
              <w:rPr>
                <w:rFonts w:ascii="Arial" w:eastAsia="Calibri" w:hAnsi="Arial" w:cs="Arial"/>
                <w:sz w:val="22"/>
                <w:szCs w:val="22"/>
                <w:lang w:val="en-CA"/>
              </w:rPr>
            </w:pPr>
            <w:bookmarkStart w:id="3" w:name="_Hlk148430199"/>
            <w:r w:rsidRPr="0021157F">
              <w:rPr>
                <w:rFonts w:ascii="Arial" w:eastAsia="Calibri" w:hAnsi="Arial" w:cs="Arial"/>
                <w:sz w:val="22"/>
                <w:szCs w:val="22"/>
                <w:lang w:val="en-CA"/>
              </w:rPr>
              <w:t>Flags</w:t>
            </w:r>
          </w:p>
          <w:p w14:paraId="35C2275F"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Wellington North</w:t>
            </w:r>
          </w:p>
          <w:p w14:paraId="746D470B"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Canadian Flag</w:t>
            </w:r>
          </w:p>
        </w:tc>
        <w:tc>
          <w:tcPr>
            <w:tcW w:w="5523" w:type="dxa"/>
          </w:tcPr>
          <w:p w14:paraId="1F4B618A" w14:textId="77777777" w:rsidR="0021157F" w:rsidRPr="0021157F" w:rsidRDefault="0021157F" w:rsidP="00FB7D1A">
            <w:pPr>
              <w:tabs>
                <w:tab w:val="left" w:pos="2763"/>
              </w:tabs>
              <w:ind w:left="-58" w:right="-75" w:hanging="9"/>
              <w:jc w:val="right"/>
              <w:rPr>
                <w:rFonts w:ascii="Arial" w:eastAsia="Calibri" w:hAnsi="Arial" w:cs="Arial"/>
                <w:sz w:val="22"/>
                <w:szCs w:val="22"/>
                <w:lang w:val="en-CA"/>
              </w:rPr>
            </w:pPr>
          </w:p>
          <w:p w14:paraId="29E9BE61" w14:textId="77777777" w:rsidR="0021157F" w:rsidRPr="0021157F" w:rsidRDefault="0021157F" w:rsidP="00FB7D1A">
            <w:pPr>
              <w:tabs>
                <w:tab w:val="left" w:pos="2763"/>
              </w:tabs>
              <w:ind w:left="-58" w:right="-75" w:hanging="9"/>
              <w:jc w:val="right"/>
              <w:rPr>
                <w:rFonts w:ascii="Arial" w:eastAsia="Calibri" w:hAnsi="Arial" w:cs="Arial"/>
                <w:sz w:val="22"/>
                <w:szCs w:val="22"/>
                <w:lang w:val="en-CA"/>
              </w:rPr>
            </w:pPr>
            <w:r w:rsidRPr="0021157F">
              <w:rPr>
                <w:rFonts w:ascii="Arial" w:eastAsia="Calibri" w:hAnsi="Arial" w:cs="Arial"/>
                <w:sz w:val="22"/>
                <w:szCs w:val="22"/>
                <w:lang w:val="en-CA"/>
              </w:rPr>
              <w:t>$100.00</w:t>
            </w:r>
          </w:p>
          <w:p w14:paraId="07396183" w14:textId="77777777" w:rsidR="0021157F" w:rsidRPr="0021157F" w:rsidRDefault="0021157F" w:rsidP="00FB7D1A">
            <w:pPr>
              <w:tabs>
                <w:tab w:val="left" w:pos="2763"/>
              </w:tabs>
              <w:ind w:left="-58" w:right="-75" w:hanging="9"/>
              <w:jc w:val="right"/>
              <w:rPr>
                <w:rFonts w:ascii="Arial" w:eastAsia="Calibri" w:hAnsi="Arial" w:cs="Arial"/>
                <w:sz w:val="22"/>
                <w:szCs w:val="22"/>
                <w:lang w:val="en-CA"/>
              </w:rPr>
            </w:pPr>
            <w:r w:rsidRPr="0021157F">
              <w:rPr>
                <w:rFonts w:ascii="Arial" w:eastAsia="Calibri" w:hAnsi="Arial" w:cs="Arial"/>
                <w:sz w:val="22"/>
                <w:szCs w:val="22"/>
                <w:lang w:val="en-CA"/>
              </w:rPr>
              <w:t>$50.00</w:t>
            </w:r>
          </w:p>
        </w:tc>
      </w:tr>
      <w:bookmarkEnd w:id="3"/>
      <w:tr w:rsidR="0021157F" w:rsidRPr="0021157F" w14:paraId="25EC86F9" w14:textId="77777777" w:rsidTr="00FB7D1A">
        <w:trPr>
          <w:jc w:val="center"/>
        </w:trPr>
        <w:tc>
          <w:tcPr>
            <w:tcW w:w="4542" w:type="dxa"/>
          </w:tcPr>
          <w:p w14:paraId="2CA00A9F"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Freedom of Information</w:t>
            </w:r>
          </w:p>
          <w:p w14:paraId="12C44484"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Requests (legislated fees)</w:t>
            </w:r>
          </w:p>
        </w:tc>
        <w:tc>
          <w:tcPr>
            <w:tcW w:w="5523" w:type="dxa"/>
          </w:tcPr>
          <w:p w14:paraId="0E852BC3" w14:textId="77777777" w:rsidR="0021157F" w:rsidRPr="0021157F" w:rsidRDefault="0021157F" w:rsidP="00FB7D1A">
            <w:pPr>
              <w:tabs>
                <w:tab w:val="left" w:pos="2763"/>
              </w:tabs>
              <w:ind w:left="-58" w:right="-75" w:hanging="9"/>
              <w:jc w:val="right"/>
              <w:rPr>
                <w:rFonts w:ascii="Arial" w:eastAsia="Calibri" w:hAnsi="Arial" w:cs="Arial"/>
                <w:sz w:val="22"/>
                <w:szCs w:val="22"/>
                <w:lang w:val="en-CA"/>
              </w:rPr>
            </w:pPr>
            <w:r w:rsidRPr="0021157F">
              <w:rPr>
                <w:rFonts w:ascii="Arial" w:eastAsia="Calibri" w:hAnsi="Arial" w:cs="Arial"/>
                <w:sz w:val="22"/>
                <w:szCs w:val="22"/>
                <w:lang w:val="en-CA"/>
              </w:rPr>
              <w:t>$5.00   application fee plus disbursements (</w:t>
            </w:r>
            <w:proofErr w:type="gramStart"/>
            <w:r w:rsidRPr="0021157F">
              <w:rPr>
                <w:rFonts w:ascii="Arial" w:eastAsia="Calibri" w:hAnsi="Arial" w:cs="Arial"/>
                <w:sz w:val="22"/>
                <w:szCs w:val="22"/>
                <w:lang w:val="en-CA"/>
              </w:rPr>
              <w:t>i.e.</w:t>
            </w:r>
            <w:proofErr w:type="gramEnd"/>
            <w:r w:rsidRPr="0021157F">
              <w:rPr>
                <w:rFonts w:ascii="Arial" w:eastAsia="Calibri" w:hAnsi="Arial" w:cs="Arial"/>
                <w:sz w:val="22"/>
                <w:szCs w:val="22"/>
                <w:lang w:val="en-CA"/>
              </w:rPr>
              <w:t xml:space="preserve"> photocopying) plus Record Preparation at $12.55 per quarter hour</w:t>
            </w:r>
          </w:p>
        </w:tc>
      </w:tr>
      <w:tr w:rsidR="0021157F" w:rsidRPr="0021157F" w14:paraId="411C107F" w14:textId="77777777" w:rsidTr="00FB7D1A">
        <w:trPr>
          <w:jc w:val="center"/>
        </w:trPr>
        <w:tc>
          <w:tcPr>
            <w:tcW w:w="4542" w:type="dxa"/>
          </w:tcPr>
          <w:p w14:paraId="7E02BB98"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NSF Cheque Charge</w:t>
            </w:r>
          </w:p>
        </w:tc>
        <w:tc>
          <w:tcPr>
            <w:tcW w:w="5523" w:type="dxa"/>
          </w:tcPr>
          <w:p w14:paraId="49E3BED0"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$30.00</w:t>
            </w:r>
          </w:p>
        </w:tc>
      </w:tr>
      <w:tr w:rsidR="0021157F" w:rsidRPr="0021157F" w14:paraId="1BEC23D4" w14:textId="77777777" w:rsidTr="00FB7D1A">
        <w:trPr>
          <w:jc w:val="center"/>
        </w:trPr>
        <w:tc>
          <w:tcPr>
            <w:tcW w:w="4542" w:type="dxa"/>
          </w:tcPr>
          <w:p w14:paraId="6CB1B74B"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Photocopies (8½ x 11)</w:t>
            </w:r>
          </w:p>
        </w:tc>
        <w:tc>
          <w:tcPr>
            <w:tcW w:w="5523" w:type="dxa"/>
          </w:tcPr>
          <w:p w14:paraId="78D1AC4F"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 xml:space="preserve">Black and </w:t>
            </w:r>
            <w:proofErr w:type="gramStart"/>
            <w:r w:rsidRPr="0021157F">
              <w:rPr>
                <w:rFonts w:ascii="Arial" w:eastAsia="Calibri" w:hAnsi="Arial" w:cs="Arial"/>
                <w:sz w:val="22"/>
                <w:szCs w:val="22"/>
                <w:lang w:val="en-CA"/>
              </w:rPr>
              <w:t>White  $</w:t>
            </w:r>
            <w:proofErr w:type="gramEnd"/>
            <w:r w:rsidRPr="0021157F">
              <w:rPr>
                <w:rFonts w:ascii="Arial" w:eastAsia="Calibri" w:hAnsi="Arial" w:cs="Arial"/>
                <w:sz w:val="22"/>
                <w:szCs w:val="22"/>
                <w:lang w:val="en-CA"/>
              </w:rPr>
              <w:t>0.25 per page</w:t>
            </w:r>
          </w:p>
          <w:p w14:paraId="1ECC3A7A"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Colour                  $1.50 per page</w:t>
            </w:r>
          </w:p>
        </w:tc>
      </w:tr>
      <w:tr w:rsidR="0021157F" w:rsidRPr="0021157F" w14:paraId="0558FC34" w14:textId="77777777" w:rsidTr="00FB7D1A">
        <w:trPr>
          <w:jc w:val="center"/>
        </w:trPr>
        <w:tc>
          <w:tcPr>
            <w:tcW w:w="4542" w:type="dxa"/>
          </w:tcPr>
          <w:p w14:paraId="4D2736C2"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Tax Certificate (required for purchase and sale of properties)</w:t>
            </w:r>
          </w:p>
        </w:tc>
        <w:tc>
          <w:tcPr>
            <w:tcW w:w="5523" w:type="dxa"/>
          </w:tcPr>
          <w:p w14:paraId="746C99E6"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$50.00</w:t>
            </w:r>
          </w:p>
        </w:tc>
      </w:tr>
      <w:tr w:rsidR="0021157F" w:rsidRPr="0021157F" w14:paraId="2273A25C" w14:textId="77777777" w:rsidTr="00FB7D1A">
        <w:trPr>
          <w:jc w:val="center"/>
        </w:trPr>
        <w:tc>
          <w:tcPr>
            <w:tcW w:w="4542" w:type="dxa"/>
          </w:tcPr>
          <w:p w14:paraId="41CFFCE1"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Tax Account Statement or Bill Reprint (required for personal income tax purposes)</w:t>
            </w:r>
          </w:p>
        </w:tc>
        <w:tc>
          <w:tcPr>
            <w:tcW w:w="5523" w:type="dxa"/>
          </w:tcPr>
          <w:p w14:paraId="63252119"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$20.00</w:t>
            </w:r>
          </w:p>
        </w:tc>
      </w:tr>
      <w:tr w:rsidR="0021157F" w:rsidRPr="0021157F" w14:paraId="61CF4F9F" w14:textId="77777777" w:rsidTr="00FB7D1A">
        <w:trPr>
          <w:jc w:val="center"/>
        </w:trPr>
        <w:tc>
          <w:tcPr>
            <w:tcW w:w="4542" w:type="dxa"/>
          </w:tcPr>
          <w:p w14:paraId="49287AF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Tax Sale Proceedings</w:t>
            </w:r>
          </w:p>
        </w:tc>
        <w:tc>
          <w:tcPr>
            <w:tcW w:w="5523" w:type="dxa"/>
          </w:tcPr>
          <w:p w14:paraId="31012906" w14:textId="77777777" w:rsidR="0021157F" w:rsidRPr="0021157F" w:rsidRDefault="0021157F" w:rsidP="00FB7D1A">
            <w:pPr>
              <w:tabs>
                <w:tab w:val="left" w:pos="2763"/>
              </w:tabs>
              <w:ind w:left="235" w:right="-75" w:hanging="302"/>
              <w:jc w:val="right"/>
              <w:rPr>
                <w:rFonts w:ascii="Arial" w:eastAsia="Calibri" w:hAnsi="Arial" w:cs="Arial"/>
                <w:sz w:val="22"/>
                <w:szCs w:val="22"/>
                <w:lang w:val="en-CA"/>
              </w:rPr>
            </w:pPr>
            <w:r w:rsidRPr="0021157F">
              <w:rPr>
                <w:rFonts w:ascii="Arial" w:eastAsia="Calibri" w:hAnsi="Arial" w:cs="Arial"/>
                <w:sz w:val="22"/>
                <w:szCs w:val="22"/>
                <w:lang w:val="en-CA"/>
              </w:rPr>
              <w:t xml:space="preserve">$250.00  </w:t>
            </w:r>
          </w:p>
          <w:p w14:paraId="148F8ADF" w14:textId="77777777" w:rsidR="0021157F" w:rsidRPr="0021157F" w:rsidRDefault="0021157F" w:rsidP="00FB7D1A">
            <w:pPr>
              <w:tabs>
                <w:tab w:val="left" w:pos="2763"/>
              </w:tabs>
              <w:ind w:left="1" w:right="-75"/>
              <w:rPr>
                <w:rFonts w:ascii="Arial" w:eastAsia="Calibri" w:hAnsi="Arial" w:cs="Arial"/>
                <w:sz w:val="22"/>
                <w:szCs w:val="22"/>
                <w:lang w:val="en-CA"/>
              </w:rPr>
            </w:pPr>
            <w:r w:rsidRPr="0021157F">
              <w:rPr>
                <w:rFonts w:ascii="Arial" w:eastAsia="Calibri" w:hAnsi="Arial" w:cs="Arial"/>
                <w:sz w:val="22"/>
                <w:szCs w:val="22"/>
                <w:lang w:val="en-CA"/>
              </w:rPr>
              <w:t>Administration Fee Plus Cost recovery of fees and disbursements as charged by consultants &amp; solicitors</w:t>
            </w:r>
          </w:p>
        </w:tc>
      </w:tr>
      <w:tr w:rsidR="0021157F" w:rsidRPr="0021157F" w14:paraId="46D96F00" w14:textId="77777777" w:rsidTr="00FB7D1A">
        <w:trPr>
          <w:jc w:val="center"/>
        </w:trPr>
        <w:tc>
          <w:tcPr>
            <w:tcW w:w="4542" w:type="dxa"/>
          </w:tcPr>
          <w:p w14:paraId="692E72F5"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Burial Permit</w:t>
            </w:r>
          </w:p>
        </w:tc>
        <w:tc>
          <w:tcPr>
            <w:tcW w:w="5523" w:type="dxa"/>
          </w:tcPr>
          <w:p w14:paraId="35FD05EF"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$15.00</w:t>
            </w:r>
          </w:p>
        </w:tc>
      </w:tr>
      <w:tr w:rsidR="0021157F" w:rsidRPr="0021157F" w14:paraId="58C683A7" w14:textId="77777777" w:rsidTr="00FB7D1A">
        <w:trPr>
          <w:jc w:val="center"/>
        </w:trPr>
        <w:tc>
          <w:tcPr>
            <w:tcW w:w="4542" w:type="dxa"/>
          </w:tcPr>
          <w:p w14:paraId="1E84304A" w14:textId="77777777" w:rsidR="0021157F" w:rsidRPr="0021157F" w:rsidRDefault="0021157F" w:rsidP="00FB7D1A">
            <w:pPr>
              <w:rPr>
                <w:rFonts w:ascii="Arial" w:eastAsia="Calibri" w:hAnsi="Arial" w:cs="Arial"/>
                <w:sz w:val="22"/>
                <w:szCs w:val="19"/>
                <w:lang w:val="en-CA"/>
              </w:rPr>
            </w:pPr>
            <w:r w:rsidRPr="0021157F">
              <w:rPr>
                <w:rFonts w:ascii="Arial" w:eastAsia="Calibri" w:hAnsi="Arial" w:cs="Arial"/>
                <w:sz w:val="22"/>
                <w:szCs w:val="19"/>
                <w:lang w:val="en-CA"/>
              </w:rPr>
              <w:t>Fee for services provided by municipal employees per hr per employee</w:t>
            </w:r>
          </w:p>
        </w:tc>
        <w:tc>
          <w:tcPr>
            <w:tcW w:w="5523" w:type="dxa"/>
          </w:tcPr>
          <w:p w14:paraId="503D3FD4"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 xml:space="preserve"> $50.00</w:t>
            </w:r>
          </w:p>
        </w:tc>
      </w:tr>
      <w:tr w:rsidR="0021157F" w:rsidRPr="0021157F" w14:paraId="422961BE" w14:textId="77777777" w:rsidTr="00FB7D1A">
        <w:trPr>
          <w:jc w:val="center"/>
        </w:trPr>
        <w:tc>
          <w:tcPr>
            <w:tcW w:w="4542" w:type="dxa"/>
          </w:tcPr>
          <w:p w14:paraId="52B57D2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Tax Arrears Penalties &amp; Interest</w:t>
            </w:r>
          </w:p>
        </w:tc>
        <w:tc>
          <w:tcPr>
            <w:tcW w:w="5523" w:type="dxa"/>
          </w:tcPr>
          <w:p w14:paraId="178E1E34"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Refer to current Tax Rates By-law</w:t>
            </w:r>
          </w:p>
        </w:tc>
      </w:tr>
      <w:tr w:rsidR="0021157F" w:rsidRPr="0021157F" w14:paraId="0A761704" w14:textId="77777777" w:rsidTr="00FB7D1A">
        <w:trPr>
          <w:jc w:val="center"/>
        </w:trPr>
        <w:tc>
          <w:tcPr>
            <w:tcW w:w="4542" w:type="dxa"/>
          </w:tcPr>
          <w:p w14:paraId="4897A059"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Civic Addressing</w:t>
            </w:r>
          </w:p>
          <w:p w14:paraId="7BEF4681"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911 Sign</w:t>
            </w:r>
          </w:p>
          <w:p w14:paraId="2570AA57"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911 Post</w:t>
            </w:r>
          </w:p>
        </w:tc>
        <w:tc>
          <w:tcPr>
            <w:tcW w:w="5523" w:type="dxa"/>
          </w:tcPr>
          <w:p w14:paraId="6E439F99" w14:textId="77777777" w:rsidR="0021157F" w:rsidRPr="0021157F" w:rsidRDefault="0021157F" w:rsidP="00FB7D1A">
            <w:pPr>
              <w:tabs>
                <w:tab w:val="left" w:pos="2763"/>
              </w:tabs>
              <w:ind w:left="-58" w:right="-75"/>
              <w:jc w:val="right"/>
              <w:rPr>
                <w:rFonts w:ascii="Arial" w:eastAsia="Calibri" w:hAnsi="Arial" w:cs="Arial"/>
                <w:sz w:val="22"/>
                <w:szCs w:val="22"/>
                <w:lang w:val="en-CA"/>
              </w:rPr>
            </w:pPr>
          </w:p>
          <w:p w14:paraId="334EA22D"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$25.00</w:t>
            </w:r>
          </w:p>
          <w:p w14:paraId="6AB059E8"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 xml:space="preserve"> $20.00</w:t>
            </w:r>
          </w:p>
        </w:tc>
      </w:tr>
      <w:tr w:rsidR="0021157F" w:rsidRPr="0021157F" w14:paraId="61C43DD4" w14:textId="77777777" w:rsidTr="00FB7D1A">
        <w:trPr>
          <w:jc w:val="center"/>
        </w:trPr>
        <w:tc>
          <w:tcPr>
            <w:tcW w:w="4542" w:type="dxa"/>
          </w:tcPr>
          <w:p w14:paraId="6F5D9FFC"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Electric Vehicle Charging Station</w:t>
            </w:r>
          </w:p>
        </w:tc>
        <w:tc>
          <w:tcPr>
            <w:tcW w:w="5523" w:type="dxa"/>
          </w:tcPr>
          <w:p w14:paraId="75CF74D7"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Level 2: $0.04/minute</w:t>
            </w:r>
          </w:p>
          <w:p w14:paraId="32C24455"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Level 3: $0.25/minute</w:t>
            </w:r>
          </w:p>
        </w:tc>
      </w:tr>
      <w:tr w:rsidR="0021157F" w:rsidRPr="0021157F" w14:paraId="17C48E52" w14:textId="77777777" w:rsidTr="00FB7D1A">
        <w:trPr>
          <w:jc w:val="center"/>
        </w:trPr>
        <w:tc>
          <w:tcPr>
            <w:tcW w:w="4542" w:type="dxa"/>
          </w:tcPr>
          <w:p w14:paraId="4084DCC3"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Reclamation election signs</w:t>
            </w:r>
          </w:p>
        </w:tc>
        <w:tc>
          <w:tcPr>
            <w:tcW w:w="5523" w:type="dxa"/>
          </w:tcPr>
          <w:p w14:paraId="4415EA26"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$20.00/sign</w:t>
            </w:r>
          </w:p>
        </w:tc>
      </w:tr>
      <w:tr w:rsidR="0021157F" w:rsidRPr="0021157F" w14:paraId="6D169CEA" w14:textId="77777777" w:rsidTr="00FB7D1A">
        <w:trPr>
          <w:jc w:val="center"/>
        </w:trPr>
        <w:tc>
          <w:tcPr>
            <w:tcW w:w="4542" w:type="dxa"/>
          </w:tcPr>
          <w:p w14:paraId="6A94A372"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AGCO Agency Letter of Approval</w:t>
            </w:r>
          </w:p>
          <w:p w14:paraId="634F4D7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w:t>
            </w:r>
            <w:proofErr w:type="gramStart"/>
            <w:r w:rsidRPr="0021157F">
              <w:rPr>
                <w:rFonts w:ascii="Arial" w:eastAsia="Calibri" w:hAnsi="Arial" w:cs="Arial"/>
                <w:sz w:val="22"/>
                <w:szCs w:val="22"/>
                <w:lang w:val="en-CA"/>
              </w:rPr>
              <w:t>not</w:t>
            </w:r>
            <w:proofErr w:type="gramEnd"/>
            <w:r w:rsidRPr="0021157F">
              <w:rPr>
                <w:rFonts w:ascii="Arial" w:eastAsia="Calibri" w:hAnsi="Arial" w:cs="Arial"/>
                <w:sz w:val="22"/>
                <w:szCs w:val="22"/>
                <w:lang w:val="en-CA"/>
              </w:rPr>
              <w:t xml:space="preserve"> for profit, charities and service clubs</w:t>
            </w:r>
          </w:p>
        </w:tc>
        <w:tc>
          <w:tcPr>
            <w:tcW w:w="5523" w:type="dxa"/>
          </w:tcPr>
          <w:p w14:paraId="745AB9A5"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$50.00</w:t>
            </w:r>
          </w:p>
          <w:p w14:paraId="5790E7BA"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w:t>
            </w:r>
          </w:p>
        </w:tc>
      </w:tr>
      <w:tr w:rsidR="0021157F" w:rsidRPr="0021157F" w14:paraId="2313C3FA" w14:textId="77777777" w:rsidTr="00FB7D1A">
        <w:trPr>
          <w:jc w:val="center"/>
        </w:trPr>
        <w:tc>
          <w:tcPr>
            <w:tcW w:w="4542" w:type="dxa"/>
          </w:tcPr>
          <w:p w14:paraId="178EAEC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AGCO Municipal Information for liquor sales</w:t>
            </w:r>
          </w:p>
          <w:p w14:paraId="57D2CB66"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w:t>
            </w:r>
            <w:proofErr w:type="gramStart"/>
            <w:r w:rsidRPr="0021157F">
              <w:rPr>
                <w:rFonts w:ascii="Arial" w:eastAsia="Calibri" w:hAnsi="Arial" w:cs="Arial"/>
                <w:sz w:val="22"/>
                <w:szCs w:val="22"/>
                <w:lang w:val="en-CA"/>
              </w:rPr>
              <w:t>not</w:t>
            </w:r>
            <w:proofErr w:type="gramEnd"/>
            <w:r w:rsidRPr="0021157F">
              <w:rPr>
                <w:rFonts w:ascii="Arial" w:eastAsia="Calibri" w:hAnsi="Arial" w:cs="Arial"/>
                <w:sz w:val="22"/>
                <w:szCs w:val="22"/>
                <w:lang w:val="en-CA"/>
              </w:rPr>
              <w:t xml:space="preserve"> for profit, charities and service clubs</w:t>
            </w:r>
          </w:p>
        </w:tc>
        <w:tc>
          <w:tcPr>
            <w:tcW w:w="5523" w:type="dxa"/>
          </w:tcPr>
          <w:p w14:paraId="4CD1E51D"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$50.00</w:t>
            </w:r>
          </w:p>
          <w:p w14:paraId="2B4F7A4E"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w:t>
            </w:r>
          </w:p>
        </w:tc>
      </w:tr>
      <w:tr w:rsidR="0021157F" w:rsidRPr="0021157F" w14:paraId="26FF6BE3" w14:textId="77777777" w:rsidTr="00FB7D1A">
        <w:trPr>
          <w:jc w:val="center"/>
        </w:trPr>
        <w:tc>
          <w:tcPr>
            <w:tcW w:w="4542" w:type="dxa"/>
          </w:tcPr>
          <w:p w14:paraId="485205CB"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AGCO Municipally Significant Event</w:t>
            </w:r>
          </w:p>
          <w:p w14:paraId="0DB50A86"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w:t>
            </w:r>
            <w:proofErr w:type="gramStart"/>
            <w:r w:rsidRPr="0021157F">
              <w:rPr>
                <w:rFonts w:ascii="Arial" w:eastAsia="Calibri" w:hAnsi="Arial" w:cs="Arial"/>
                <w:sz w:val="22"/>
                <w:szCs w:val="22"/>
                <w:lang w:val="en-CA"/>
              </w:rPr>
              <w:t>not</w:t>
            </w:r>
            <w:proofErr w:type="gramEnd"/>
            <w:r w:rsidRPr="0021157F">
              <w:rPr>
                <w:rFonts w:ascii="Arial" w:eastAsia="Calibri" w:hAnsi="Arial" w:cs="Arial"/>
                <w:sz w:val="22"/>
                <w:szCs w:val="22"/>
                <w:lang w:val="en-CA"/>
              </w:rPr>
              <w:t xml:space="preserve"> for profit, charities and service clubs</w:t>
            </w:r>
          </w:p>
        </w:tc>
        <w:tc>
          <w:tcPr>
            <w:tcW w:w="5523" w:type="dxa"/>
          </w:tcPr>
          <w:p w14:paraId="75617EFC"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$50.00</w:t>
            </w:r>
          </w:p>
          <w:p w14:paraId="38516E40" w14:textId="39A4B08F" w:rsidR="0021157F" w:rsidRPr="0021157F" w:rsidRDefault="0021157F" w:rsidP="00FB7D1A">
            <w:pPr>
              <w:tabs>
                <w:tab w:val="left" w:pos="2763"/>
              </w:tabs>
              <w:ind w:left="-58" w:right="-75"/>
              <w:jc w:val="right"/>
              <w:rPr>
                <w:rFonts w:ascii="Arial" w:eastAsia="Calibri" w:hAnsi="Arial" w:cs="Arial"/>
                <w:sz w:val="22"/>
                <w:szCs w:val="22"/>
                <w:lang w:val="en-CA"/>
              </w:rPr>
            </w:pPr>
          </w:p>
        </w:tc>
      </w:tr>
      <w:tr w:rsidR="0021157F" w:rsidRPr="0021157F" w14:paraId="00BD4408" w14:textId="77777777" w:rsidTr="00FB7D1A">
        <w:trPr>
          <w:jc w:val="center"/>
        </w:trPr>
        <w:tc>
          <w:tcPr>
            <w:tcW w:w="4542" w:type="dxa"/>
          </w:tcPr>
          <w:p w14:paraId="2FDAA6C0"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Exemption from noise by-law letter</w:t>
            </w:r>
          </w:p>
        </w:tc>
        <w:tc>
          <w:tcPr>
            <w:tcW w:w="5523" w:type="dxa"/>
          </w:tcPr>
          <w:p w14:paraId="723BF1EF"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$50.00</w:t>
            </w:r>
          </w:p>
        </w:tc>
      </w:tr>
      <w:tr w:rsidR="0021157F" w:rsidRPr="0021157F" w14:paraId="26A9DEEB" w14:textId="77777777" w:rsidTr="00FB7D1A">
        <w:trPr>
          <w:jc w:val="center"/>
        </w:trPr>
        <w:tc>
          <w:tcPr>
            <w:tcW w:w="4542" w:type="dxa"/>
          </w:tcPr>
          <w:p w14:paraId="77E79116"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Tile Drainage Application Fee</w:t>
            </w:r>
          </w:p>
        </w:tc>
        <w:tc>
          <w:tcPr>
            <w:tcW w:w="5523" w:type="dxa"/>
          </w:tcPr>
          <w:p w14:paraId="09B60351"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$250.00</w:t>
            </w:r>
          </w:p>
        </w:tc>
      </w:tr>
      <w:tr w:rsidR="0021157F" w:rsidRPr="0021157F" w14:paraId="2F21B08F" w14:textId="77777777" w:rsidTr="00FB7D1A">
        <w:trPr>
          <w:jc w:val="center"/>
        </w:trPr>
        <w:tc>
          <w:tcPr>
            <w:tcW w:w="4542" w:type="dxa"/>
          </w:tcPr>
          <w:p w14:paraId="5DD9A274" w14:textId="77777777" w:rsidR="0021157F" w:rsidRPr="0021157F" w:rsidRDefault="0021157F" w:rsidP="00FB7D1A">
            <w:pPr>
              <w:tabs>
                <w:tab w:val="left" w:pos="2763"/>
              </w:tabs>
              <w:ind w:left="-58" w:right="-75"/>
              <w:rPr>
                <w:rFonts w:ascii="Arial" w:eastAsia="Calibri" w:hAnsi="Arial" w:cs="Arial"/>
                <w:sz w:val="22"/>
                <w:szCs w:val="22"/>
                <w:lang w:val="en-CA"/>
              </w:rPr>
            </w:pPr>
            <w:r w:rsidRPr="0021157F">
              <w:rPr>
                <w:rFonts w:ascii="Arial" w:eastAsia="Calibri" w:hAnsi="Arial" w:cs="Arial"/>
                <w:sz w:val="22"/>
                <w:szCs w:val="22"/>
                <w:lang w:val="en-CA"/>
              </w:rPr>
              <w:t>Tile Drainage Inspection Fee</w:t>
            </w:r>
          </w:p>
        </w:tc>
        <w:tc>
          <w:tcPr>
            <w:tcW w:w="5523" w:type="dxa"/>
          </w:tcPr>
          <w:p w14:paraId="013A281E" w14:textId="77777777" w:rsidR="0021157F" w:rsidRPr="0021157F" w:rsidRDefault="0021157F" w:rsidP="00FB7D1A">
            <w:pPr>
              <w:tabs>
                <w:tab w:val="left" w:pos="2763"/>
              </w:tabs>
              <w:ind w:left="-58" w:right="-75"/>
              <w:jc w:val="right"/>
              <w:rPr>
                <w:rFonts w:ascii="Arial" w:eastAsia="Calibri" w:hAnsi="Arial" w:cs="Arial"/>
                <w:sz w:val="22"/>
                <w:szCs w:val="22"/>
                <w:lang w:val="en-CA"/>
              </w:rPr>
            </w:pPr>
            <w:r w:rsidRPr="0021157F">
              <w:rPr>
                <w:rFonts w:ascii="Arial" w:eastAsia="Calibri" w:hAnsi="Arial" w:cs="Arial"/>
                <w:sz w:val="22"/>
                <w:szCs w:val="22"/>
                <w:lang w:val="en-CA"/>
              </w:rPr>
              <w:t>$100.00</w:t>
            </w:r>
          </w:p>
        </w:tc>
      </w:tr>
    </w:tbl>
    <w:p w14:paraId="57EC81FC" w14:textId="77777777" w:rsidR="0006793E" w:rsidRPr="0021157F" w:rsidRDefault="0006793E" w:rsidP="0006793E">
      <w:pPr>
        <w:ind w:left="567"/>
        <w:rPr>
          <w:b/>
          <w:sz w:val="24"/>
          <w:lang w:val="en-CA"/>
        </w:rPr>
      </w:pPr>
    </w:p>
    <w:p w14:paraId="1FFD23C0" w14:textId="77777777" w:rsidR="00715606" w:rsidRDefault="00715606" w:rsidP="00A951B9">
      <w:pPr>
        <w:jc w:val="center"/>
        <w:rPr>
          <w:rFonts w:ascii="Arial" w:hAnsi="Arial" w:cs="Arial"/>
          <w:b/>
          <w:sz w:val="24"/>
          <w:szCs w:val="24"/>
          <w:lang w:val="en-CA"/>
        </w:rPr>
      </w:pPr>
    </w:p>
    <w:p w14:paraId="63FED387" w14:textId="5EFCB6C9" w:rsidR="00A951B9" w:rsidRPr="0021157F" w:rsidRDefault="00A951B9" w:rsidP="00A951B9">
      <w:pPr>
        <w:jc w:val="center"/>
        <w:rPr>
          <w:rFonts w:ascii="Arial" w:hAnsi="Arial" w:cs="Arial"/>
          <w:b/>
          <w:sz w:val="24"/>
          <w:szCs w:val="24"/>
          <w:lang w:val="en-CA"/>
        </w:rPr>
      </w:pPr>
      <w:r w:rsidRPr="0021157F">
        <w:rPr>
          <w:rFonts w:ascii="Arial" w:hAnsi="Arial" w:cs="Arial"/>
          <w:b/>
          <w:sz w:val="24"/>
          <w:szCs w:val="24"/>
          <w:lang w:val="en-CA"/>
        </w:rPr>
        <w:lastRenderedPageBreak/>
        <w:t>SCHEDULE "B"</w:t>
      </w:r>
    </w:p>
    <w:p w14:paraId="4205DD13" w14:textId="77777777" w:rsidR="00A951B9" w:rsidRPr="0021157F" w:rsidRDefault="00A951B9" w:rsidP="00A951B9">
      <w:pPr>
        <w:jc w:val="center"/>
        <w:rPr>
          <w:rFonts w:ascii="Arial" w:hAnsi="Arial" w:cs="Arial"/>
          <w:b/>
          <w:sz w:val="24"/>
          <w:szCs w:val="24"/>
          <w:lang w:val="en-CA"/>
        </w:rPr>
      </w:pPr>
      <w:r w:rsidRPr="0021157F">
        <w:rPr>
          <w:rFonts w:ascii="Arial" w:hAnsi="Arial" w:cs="Arial"/>
          <w:b/>
          <w:sz w:val="24"/>
          <w:szCs w:val="24"/>
          <w:lang w:val="en-CA"/>
        </w:rPr>
        <w:t>BUILDING DEPARTMENT</w:t>
      </w:r>
    </w:p>
    <w:p w14:paraId="436740D7" w14:textId="77777777" w:rsidR="00A951B9" w:rsidRPr="0021157F" w:rsidRDefault="00A951B9" w:rsidP="00A951B9">
      <w:pPr>
        <w:jc w:val="center"/>
        <w:rPr>
          <w:rFonts w:ascii="Arial" w:hAnsi="Arial" w:cs="Arial"/>
          <w:b/>
          <w:sz w:val="24"/>
          <w:szCs w:val="24"/>
          <w:lang w:val="en-CA"/>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210"/>
        <w:gridCol w:w="1620"/>
        <w:gridCol w:w="1170"/>
      </w:tblGrid>
      <w:tr w:rsidR="00F47F2A" w:rsidRPr="0021157F" w14:paraId="108671C1" w14:textId="77777777" w:rsidTr="00297238">
        <w:tc>
          <w:tcPr>
            <w:tcW w:w="1260" w:type="dxa"/>
            <w:tcBorders>
              <w:top w:val="single" w:sz="4" w:space="0" w:color="000000"/>
              <w:left w:val="single" w:sz="4" w:space="0" w:color="000000"/>
              <w:bottom w:val="single" w:sz="4" w:space="0" w:color="000000"/>
              <w:right w:val="single" w:sz="4" w:space="0" w:color="000000"/>
            </w:tcBorders>
            <w:vAlign w:val="center"/>
          </w:tcPr>
          <w:p w14:paraId="6B2F50AB"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SECTION NO.</w:t>
            </w:r>
          </w:p>
        </w:tc>
        <w:tc>
          <w:tcPr>
            <w:tcW w:w="6210" w:type="dxa"/>
            <w:tcBorders>
              <w:top w:val="single" w:sz="4" w:space="0" w:color="000000"/>
              <w:left w:val="single" w:sz="4" w:space="0" w:color="000000"/>
              <w:bottom w:val="single" w:sz="4" w:space="0" w:color="000000"/>
              <w:right w:val="single" w:sz="4" w:space="0" w:color="000000"/>
            </w:tcBorders>
            <w:vAlign w:val="center"/>
          </w:tcPr>
          <w:p w14:paraId="1136A4CA"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DESCRIPTION</w:t>
            </w:r>
          </w:p>
        </w:tc>
        <w:tc>
          <w:tcPr>
            <w:tcW w:w="2790" w:type="dxa"/>
            <w:gridSpan w:val="2"/>
            <w:tcBorders>
              <w:top w:val="single" w:sz="4" w:space="0" w:color="000000"/>
              <w:left w:val="single" w:sz="4" w:space="0" w:color="000000"/>
              <w:bottom w:val="single" w:sz="4" w:space="0" w:color="000000"/>
              <w:right w:val="single" w:sz="4" w:space="0" w:color="000000"/>
            </w:tcBorders>
          </w:tcPr>
          <w:p w14:paraId="785C85D0"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FEE</w:t>
            </w:r>
          </w:p>
        </w:tc>
      </w:tr>
      <w:tr w:rsidR="00F47F2A" w:rsidRPr="0021157F" w14:paraId="6BFCFB35" w14:textId="77777777" w:rsidTr="00297238">
        <w:tc>
          <w:tcPr>
            <w:tcW w:w="1260" w:type="dxa"/>
          </w:tcPr>
          <w:p w14:paraId="10C6AFE4" w14:textId="77777777" w:rsidR="00A951B9" w:rsidRPr="0021157F" w:rsidRDefault="00A951B9" w:rsidP="00297238">
            <w:pPr>
              <w:jc w:val="center"/>
              <w:rPr>
                <w:rFonts w:ascii="Arial" w:eastAsia="Calibri" w:hAnsi="Arial" w:cs="Arial"/>
                <w:b/>
                <w:sz w:val="22"/>
                <w:szCs w:val="22"/>
              </w:rPr>
            </w:pPr>
          </w:p>
        </w:tc>
        <w:tc>
          <w:tcPr>
            <w:tcW w:w="6210" w:type="dxa"/>
          </w:tcPr>
          <w:p w14:paraId="315668D7" w14:textId="77777777" w:rsidR="00A951B9" w:rsidRPr="0021157F" w:rsidRDefault="00A951B9" w:rsidP="00297238">
            <w:pPr>
              <w:jc w:val="center"/>
              <w:rPr>
                <w:rFonts w:ascii="Arial" w:eastAsia="Calibri" w:hAnsi="Arial" w:cs="Arial"/>
                <w:b/>
                <w:sz w:val="22"/>
                <w:szCs w:val="22"/>
              </w:rPr>
            </w:pPr>
          </w:p>
        </w:tc>
        <w:tc>
          <w:tcPr>
            <w:tcW w:w="1620" w:type="dxa"/>
          </w:tcPr>
          <w:p w14:paraId="5B00BD9F" w14:textId="77777777" w:rsidR="00A951B9" w:rsidRPr="0021157F" w:rsidRDefault="00A951B9" w:rsidP="00297238">
            <w:pPr>
              <w:jc w:val="center"/>
              <w:rPr>
                <w:rFonts w:ascii="Arial" w:eastAsia="Calibri" w:hAnsi="Arial" w:cs="Arial"/>
                <w:b/>
                <w:sz w:val="22"/>
                <w:szCs w:val="22"/>
              </w:rPr>
            </w:pPr>
            <w:r w:rsidRPr="0021157F">
              <w:rPr>
                <w:rFonts w:ascii="Arial" w:eastAsia="Calibri" w:hAnsi="Arial" w:cs="Arial"/>
                <w:b/>
                <w:sz w:val="22"/>
                <w:szCs w:val="22"/>
              </w:rPr>
              <w:t>Per Sq. Ft.</w:t>
            </w:r>
          </w:p>
        </w:tc>
        <w:tc>
          <w:tcPr>
            <w:tcW w:w="1170" w:type="dxa"/>
          </w:tcPr>
          <w:p w14:paraId="46775B79" w14:textId="77777777" w:rsidR="00A951B9" w:rsidRPr="0021157F" w:rsidRDefault="00A951B9" w:rsidP="00297238">
            <w:pPr>
              <w:jc w:val="center"/>
              <w:rPr>
                <w:rFonts w:ascii="Arial" w:eastAsia="Calibri" w:hAnsi="Arial" w:cs="Arial"/>
                <w:b/>
                <w:sz w:val="22"/>
                <w:szCs w:val="22"/>
              </w:rPr>
            </w:pPr>
            <w:r w:rsidRPr="0021157F">
              <w:rPr>
                <w:rFonts w:ascii="Arial" w:eastAsia="Calibri" w:hAnsi="Arial" w:cs="Arial"/>
                <w:b/>
                <w:sz w:val="22"/>
                <w:szCs w:val="22"/>
              </w:rPr>
              <w:t>Admin. Fee</w:t>
            </w:r>
          </w:p>
        </w:tc>
      </w:tr>
      <w:tr w:rsidR="00F47F2A" w:rsidRPr="0021157F" w14:paraId="7B0E9E8E" w14:textId="77777777" w:rsidTr="00297238">
        <w:tc>
          <w:tcPr>
            <w:tcW w:w="1260" w:type="dxa"/>
          </w:tcPr>
          <w:p w14:paraId="633E20AE"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1.1</w:t>
            </w:r>
          </w:p>
        </w:tc>
        <w:tc>
          <w:tcPr>
            <w:tcW w:w="6210" w:type="dxa"/>
          </w:tcPr>
          <w:p w14:paraId="617899F0"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Assembly and Institutional Occupancies (Group A &amp; B)</w:t>
            </w:r>
          </w:p>
          <w:p w14:paraId="6AB66726" w14:textId="77777777" w:rsidR="00A951B9" w:rsidRPr="0021157F" w:rsidRDefault="00A951B9" w:rsidP="00297238">
            <w:pPr>
              <w:numPr>
                <w:ilvl w:val="0"/>
                <w:numId w:val="37"/>
              </w:numPr>
              <w:ind w:left="331"/>
              <w:jc w:val="both"/>
              <w:rPr>
                <w:rFonts w:ascii="Arial" w:eastAsia="Calibri" w:hAnsi="Arial" w:cs="Arial"/>
                <w:sz w:val="22"/>
                <w:szCs w:val="22"/>
                <w:lang w:val="en-CA"/>
              </w:rPr>
            </w:pPr>
            <w:r w:rsidRPr="0021157F">
              <w:rPr>
                <w:rFonts w:ascii="Arial" w:eastAsia="Calibri" w:hAnsi="Arial" w:cs="Arial"/>
                <w:sz w:val="22"/>
                <w:szCs w:val="22"/>
                <w:lang w:val="en-CA"/>
              </w:rPr>
              <w:t>New construction</w:t>
            </w:r>
          </w:p>
          <w:p w14:paraId="72A00A46" w14:textId="77777777" w:rsidR="00A951B9" w:rsidRPr="0021157F" w:rsidRDefault="00A951B9" w:rsidP="00297238">
            <w:pPr>
              <w:numPr>
                <w:ilvl w:val="0"/>
                <w:numId w:val="37"/>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less than 500 Sq. Ft.</w:t>
            </w:r>
          </w:p>
          <w:p w14:paraId="00B707BC" w14:textId="77777777" w:rsidR="00A951B9" w:rsidRPr="0021157F" w:rsidRDefault="00A951B9" w:rsidP="00297238">
            <w:pPr>
              <w:numPr>
                <w:ilvl w:val="0"/>
                <w:numId w:val="37"/>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greater than 500 Sq. Ft.</w:t>
            </w:r>
          </w:p>
        </w:tc>
        <w:tc>
          <w:tcPr>
            <w:tcW w:w="1620" w:type="dxa"/>
          </w:tcPr>
          <w:p w14:paraId="08B064C8" w14:textId="77777777" w:rsidR="00A951B9" w:rsidRPr="0021157F" w:rsidRDefault="00A951B9" w:rsidP="00297238">
            <w:pPr>
              <w:ind w:left="331"/>
              <w:jc w:val="right"/>
              <w:rPr>
                <w:rFonts w:ascii="Arial" w:eastAsia="Calibri" w:hAnsi="Arial" w:cs="Arial"/>
                <w:sz w:val="22"/>
                <w:szCs w:val="22"/>
                <w:lang w:val="en-CA"/>
              </w:rPr>
            </w:pPr>
          </w:p>
          <w:p w14:paraId="721709F2"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.91</w:t>
            </w:r>
          </w:p>
          <w:p w14:paraId="78E58494"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.00</w:t>
            </w:r>
          </w:p>
          <w:p w14:paraId="181C2D82"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.45</w:t>
            </w:r>
          </w:p>
        </w:tc>
        <w:tc>
          <w:tcPr>
            <w:tcW w:w="1170" w:type="dxa"/>
          </w:tcPr>
          <w:p w14:paraId="0C0AA4EE"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0F65E3A1"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52DA4E8F" w14:textId="049C8348"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p w14:paraId="1C04B132" w14:textId="0B140B6D"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tc>
      </w:tr>
      <w:tr w:rsidR="00F47F2A" w:rsidRPr="0021157F" w14:paraId="125068E2" w14:textId="77777777" w:rsidTr="00297238">
        <w:tc>
          <w:tcPr>
            <w:tcW w:w="1260" w:type="dxa"/>
          </w:tcPr>
          <w:p w14:paraId="7AE5B427"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1.2</w:t>
            </w:r>
          </w:p>
        </w:tc>
        <w:tc>
          <w:tcPr>
            <w:tcW w:w="6210" w:type="dxa"/>
          </w:tcPr>
          <w:p w14:paraId="593D4510" w14:textId="45D1F30D"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Residential Occupancies (Group C) New Construction</w:t>
            </w:r>
          </w:p>
          <w:p w14:paraId="22661536" w14:textId="41488A24" w:rsidR="0099177E" w:rsidRPr="0021157F" w:rsidRDefault="0099177E" w:rsidP="00297238">
            <w:pPr>
              <w:jc w:val="both"/>
              <w:rPr>
                <w:rFonts w:ascii="Arial" w:eastAsia="Calibri" w:hAnsi="Arial" w:cs="Arial"/>
                <w:sz w:val="22"/>
                <w:szCs w:val="22"/>
                <w:lang w:val="en-CA"/>
              </w:rPr>
            </w:pPr>
          </w:p>
          <w:p w14:paraId="16E85289" w14:textId="1CD1A3DF" w:rsidR="0099177E" w:rsidRPr="0021157F" w:rsidRDefault="0099177E" w:rsidP="00297238">
            <w:pPr>
              <w:jc w:val="both"/>
              <w:rPr>
                <w:rFonts w:ascii="Arial" w:eastAsia="Calibri" w:hAnsi="Arial" w:cs="Arial"/>
                <w:sz w:val="22"/>
                <w:szCs w:val="22"/>
                <w:lang w:val="en-CA"/>
              </w:rPr>
            </w:pPr>
          </w:p>
          <w:p w14:paraId="1E8F4B42" w14:textId="77777777" w:rsidR="00A951B9" w:rsidRPr="0021157F" w:rsidRDefault="00A951B9" w:rsidP="00297238">
            <w:pPr>
              <w:numPr>
                <w:ilvl w:val="0"/>
                <w:numId w:val="38"/>
              </w:numPr>
              <w:ind w:left="331"/>
              <w:jc w:val="both"/>
              <w:rPr>
                <w:rFonts w:ascii="Arial" w:eastAsia="Calibri" w:hAnsi="Arial" w:cs="Arial"/>
                <w:sz w:val="22"/>
                <w:szCs w:val="22"/>
                <w:lang w:val="en-CA"/>
              </w:rPr>
            </w:pPr>
            <w:r w:rsidRPr="0021157F">
              <w:rPr>
                <w:rFonts w:ascii="Arial" w:eastAsia="Calibri" w:hAnsi="Arial" w:cs="Arial"/>
                <w:sz w:val="22"/>
                <w:szCs w:val="22"/>
                <w:lang w:val="en-CA"/>
              </w:rPr>
              <w:t xml:space="preserve">Single family </w:t>
            </w:r>
            <w:proofErr w:type="gramStart"/>
            <w:r w:rsidRPr="0021157F">
              <w:rPr>
                <w:rFonts w:ascii="Arial" w:eastAsia="Calibri" w:hAnsi="Arial" w:cs="Arial"/>
                <w:sz w:val="22"/>
                <w:szCs w:val="22"/>
                <w:lang w:val="en-CA"/>
              </w:rPr>
              <w:t>detached</w:t>
            </w:r>
            <w:proofErr w:type="gramEnd"/>
          </w:p>
          <w:p w14:paraId="7A46F1A6" w14:textId="77777777" w:rsidR="00A951B9" w:rsidRPr="0021157F" w:rsidRDefault="00A951B9" w:rsidP="00297238">
            <w:pPr>
              <w:numPr>
                <w:ilvl w:val="0"/>
                <w:numId w:val="38"/>
              </w:numPr>
              <w:ind w:left="331"/>
              <w:jc w:val="both"/>
              <w:rPr>
                <w:rFonts w:ascii="Arial" w:eastAsia="Calibri" w:hAnsi="Arial" w:cs="Arial"/>
                <w:sz w:val="22"/>
                <w:szCs w:val="22"/>
                <w:lang w:val="en-CA"/>
              </w:rPr>
            </w:pPr>
            <w:r w:rsidRPr="0021157F">
              <w:rPr>
                <w:rFonts w:ascii="Arial" w:eastAsia="Calibri" w:hAnsi="Arial" w:cs="Arial"/>
                <w:sz w:val="22"/>
                <w:szCs w:val="22"/>
                <w:lang w:val="en-CA"/>
              </w:rPr>
              <w:t>Semi-detached/Row-house per unit</w:t>
            </w:r>
          </w:p>
          <w:p w14:paraId="0EB162DF" w14:textId="77777777" w:rsidR="00A951B9" w:rsidRPr="0021157F" w:rsidRDefault="00A951B9" w:rsidP="00297238">
            <w:pPr>
              <w:numPr>
                <w:ilvl w:val="0"/>
                <w:numId w:val="38"/>
              </w:numPr>
              <w:ind w:left="331"/>
              <w:jc w:val="both"/>
              <w:rPr>
                <w:rFonts w:ascii="Arial" w:eastAsia="Calibri" w:hAnsi="Arial" w:cs="Arial"/>
                <w:sz w:val="22"/>
                <w:szCs w:val="22"/>
                <w:lang w:val="en-CA"/>
              </w:rPr>
            </w:pPr>
            <w:r w:rsidRPr="0021157F">
              <w:rPr>
                <w:rFonts w:ascii="Arial" w:eastAsia="Calibri" w:hAnsi="Arial" w:cs="Arial"/>
                <w:sz w:val="22"/>
                <w:szCs w:val="22"/>
                <w:lang w:val="en-CA"/>
              </w:rPr>
              <w:t>Apartment per unit</w:t>
            </w:r>
          </w:p>
        </w:tc>
        <w:tc>
          <w:tcPr>
            <w:tcW w:w="2790" w:type="dxa"/>
            <w:gridSpan w:val="2"/>
          </w:tcPr>
          <w:p w14:paraId="462AB856" w14:textId="77777777" w:rsidR="00A951B9" w:rsidRPr="0021157F" w:rsidRDefault="00A951B9" w:rsidP="00297238">
            <w:pPr>
              <w:tabs>
                <w:tab w:val="left" w:pos="-11178"/>
              </w:tabs>
              <w:ind w:left="72"/>
              <w:jc w:val="right"/>
              <w:rPr>
                <w:rFonts w:ascii="Arial" w:eastAsia="Calibri" w:hAnsi="Arial" w:cs="Arial"/>
                <w:b/>
                <w:sz w:val="22"/>
                <w:szCs w:val="22"/>
              </w:rPr>
            </w:pPr>
            <w:r w:rsidRPr="0021157F">
              <w:rPr>
                <w:rFonts w:ascii="Arial" w:eastAsia="Calibri" w:hAnsi="Arial" w:cs="Arial"/>
                <w:b/>
                <w:sz w:val="22"/>
                <w:szCs w:val="22"/>
              </w:rPr>
              <w:t>FLAT RATE</w:t>
            </w:r>
          </w:p>
          <w:p w14:paraId="3F7F4AAF" w14:textId="13051A63" w:rsidR="0099177E" w:rsidRPr="0021157F" w:rsidRDefault="0099177E" w:rsidP="00297238">
            <w:pPr>
              <w:tabs>
                <w:tab w:val="left" w:pos="-11178"/>
              </w:tabs>
              <w:ind w:left="72"/>
              <w:jc w:val="right"/>
              <w:rPr>
                <w:rFonts w:ascii="Arial" w:eastAsia="Calibri" w:hAnsi="Arial" w:cs="Arial"/>
                <w:sz w:val="22"/>
                <w:szCs w:val="22"/>
              </w:rPr>
            </w:pPr>
            <w:r w:rsidRPr="0021157F">
              <w:rPr>
                <w:rFonts w:ascii="Arial" w:eastAsia="Calibri" w:hAnsi="Arial" w:cs="Arial"/>
                <w:sz w:val="22"/>
                <w:szCs w:val="22"/>
              </w:rPr>
              <w:t>(includes $260.00 admin fee)</w:t>
            </w:r>
          </w:p>
          <w:p w14:paraId="6FEEA557" w14:textId="560957EF" w:rsidR="00A951B9" w:rsidRPr="0021157F" w:rsidRDefault="00A951B9" w:rsidP="00297238">
            <w:pPr>
              <w:tabs>
                <w:tab w:val="left" w:pos="-11178"/>
              </w:tabs>
              <w:ind w:left="72"/>
              <w:jc w:val="right"/>
              <w:rPr>
                <w:rFonts w:ascii="Arial" w:eastAsia="Calibri" w:hAnsi="Arial" w:cs="Arial"/>
                <w:sz w:val="22"/>
                <w:szCs w:val="22"/>
              </w:rPr>
            </w:pPr>
            <w:r w:rsidRPr="0021157F">
              <w:rPr>
                <w:rFonts w:ascii="Arial" w:eastAsia="Calibri" w:hAnsi="Arial" w:cs="Arial"/>
                <w:sz w:val="22"/>
                <w:szCs w:val="22"/>
              </w:rPr>
              <w:t>$3,000.00</w:t>
            </w:r>
          </w:p>
          <w:p w14:paraId="3149DC3D" w14:textId="77777777" w:rsidR="00A951B9" w:rsidRPr="0021157F" w:rsidRDefault="00A951B9" w:rsidP="00297238">
            <w:pPr>
              <w:tabs>
                <w:tab w:val="left" w:pos="-11178"/>
              </w:tabs>
              <w:ind w:left="72"/>
              <w:jc w:val="right"/>
              <w:rPr>
                <w:rFonts w:ascii="Arial" w:eastAsia="Calibri" w:hAnsi="Arial" w:cs="Arial"/>
                <w:sz w:val="22"/>
                <w:szCs w:val="22"/>
              </w:rPr>
            </w:pPr>
            <w:r w:rsidRPr="0021157F">
              <w:rPr>
                <w:rFonts w:ascii="Arial" w:eastAsia="Calibri" w:hAnsi="Arial" w:cs="Arial"/>
                <w:sz w:val="22"/>
                <w:szCs w:val="22"/>
              </w:rPr>
              <w:t>$2,200.00</w:t>
            </w:r>
          </w:p>
          <w:p w14:paraId="7992DDB5"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rPr>
              <w:t>$1,200.00</w:t>
            </w:r>
          </w:p>
        </w:tc>
      </w:tr>
      <w:tr w:rsidR="00F47F2A" w:rsidRPr="0021157F" w14:paraId="7B07BF98" w14:textId="77777777" w:rsidTr="00297238">
        <w:tc>
          <w:tcPr>
            <w:tcW w:w="1260" w:type="dxa"/>
          </w:tcPr>
          <w:p w14:paraId="31D470F5"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1.3</w:t>
            </w:r>
          </w:p>
        </w:tc>
        <w:tc>
          <w:tcPr>
            <w:tcW w:w="6210" w:type="dxa"/>
          </w:tcPr>
          <w:p w14:paraId="3DFE2C17"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Residential Occupancies (Group C) Addition/Renovation</w:t>
            </w:r>
          </w:p>
          <w:p w14:paraId="5AEE33F6"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New construction</w:t>
            </w:r>
          </w:p>
          <w:p w14:paraId="7F4C5AC0"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Basement with ceiling height ≥ 6’–11” (2,100 mm)</w:t>
            </w:r>
          </w:p>
          <w:p w14:paraId="2F4277A7"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less than 500 Sq. Ft.</w:t>
            </w:r>
          </w:p>
          <w:p w14:paraId="23F51DE8"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greater than 500 Sq. Ft.</w:t>
            </w:r>
          </w:p>
          <w:p w14:paraId="0D8917C3"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 xml:space="preserve">Attached garage or </w:t>
            </w:r>
            <w:proofErr w:type="gramStart"/>
            <w:r w:rsidRPr="0021157F">
              <w:rPr>
                <w:rFonts w:ascii="Arial" w:eastAsia="Calibri" w:hAnsi="Arial" w:cs="Arial"/>
                <w:sz w:val="22"/>
                <w:szCs w:val="22"/>
                <w:lang w:val="en-CA"/>
              </w:rPr>
              <w:t>carport</w:t>
            </w:r>
            <w:proofErr w:type="gramEnd"/>
          </w:p>
          <w:p w14:paraId="5F615C72"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Detached garage or carport</w:t>
            </w:r>
          </w:p>
          <w:p w14:paraId="35245BA1"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Accessory building</w:t>
            </w:r>
          </w:p>
          <w:p w14:paraId="4EDBFDA3" w14:textId="77777777" w:rsidR="00A951B9" w:rsidRPr="0021157F" w:rsidRDefault="00A951B9" w:rsidP="00D32D57">
            <w:pPr>
              <w:numPr>
                <w:ilvl w:val="0"/>
                <w:numId w:val="49"/>
              </w:numPr>
              <w:ind w:left="331"/>
              <w:jc w:val="both"/>
              <w:rPr>
                <w:rFonts w:ascii="Arial" w:eastAsia="Calibri" w:hAnsi="Arial" w:cs="Arial"/>
                <w:sz w:val="22"/>
                <w:szCs w:val="22"/>
                <w:lang w:val="en-CA"/>
              </w:rPr>
            </w:pPr>
            <w:r w:rsidRPr="0021157F">
              <w:rPr>
                <w:rFonts w:ascii="Arial" w:eastAsia="Calibri" w:hAnsi="Arial" w:cs="Arial"/>
                <w:sz w:val="22"/>
                <w:szCs w:val="22"/>
                <w:lang w:val="en-CA"/>
              </w:rPr>
              <w:t>Deck/porch/veranda</w:t>
            </w:r>
          </w:p>
        </w:tc>
        <w:tc>
          <w:tcPr>
            <w:tcW w:w="1620" w:type="dxa"/>
          </w:tcPr>
          <w:p w14:paraId="689E415C" w14:textId="77777777" w:rsidR="00A951B9" w:rsidRPr="0021157F" w:rsidRDefault="00A951B9" w:rsidP="00297238">
            <w:pPr>
              <w:ind w:left="331"/>
              <w:jc w:val="right"/>
              <w:rPr>
                <w:rFonts w:ascii="Arial" w:eastAsia="Calibri" w:hAnsi="Arial" w:cs="Arial"/>
                <w:i/>
                <w:sz w:val="22"/>
                <w:szCs w:val="22"/>
                <w:lang w:val="en-CA"/>
              </w:rPr>
            </w:pPr>
          </w:p>
          <w:p w14:paraId="1A3E5CE3"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.91</w:t>
            </w:r>
          </w:p>
          <w:p w14:paraId="657E2A9B"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.32</w:t>
            </w:r>
          </w:p>
          <w:p w14:paraId="34357AB7"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.00</w:t>
            </w:r>
          </w:p>
          <w:p w14:paraId="02B1825F"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.32</w:t>
            </w:r>
          </w:p>
          <w:p w14:paraId="6EE3195A"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.39</w:t>
            </w:r>
          </w:p>
          <w:p w14:paraId="19507D4C"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.39</w:t>
            </w:r>
          </w:p>
          <w:p w14:paraId="3FE390DF"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.19</w:t>
            </w:r>
          </w:p>
          <w:p w14:paraId="183980B3"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.19</w:t>
            </w:r>
          </w:p>
        </w:tc>
        <w:tc>
          <w:tcPr>
            <w:tcW w:w="1170" w:type="dxa"/>
          </w:tcPr>
          <w:p w14:paraId="710B03A7"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4E981973"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3C152D50"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13783C6B"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06B28CFF"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0AD7C7FD" w14:textId="49D96D93"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p w14:paraId="131FF4FA" w14:textId="08CA2BBA"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p w14:paraId="4C05D9E9"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1785973D"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2781F12B" w14:textId="77777777" w:rsidTr="00297238">
        <w:tc>
          <w:tcPr>
            <w:tcW w:w="1260" w:type="dxa"/>
          </w:tcPr>
          <w:p w14:paraId="734E3283"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1.4</w:t>
            </w:r>
          </w:p>
        </w:tc>
        <w:tc>
          <w:tcPr>
            <w:tcW w:w="6210" w:type="dxa"/>
          </w:tcPr>
          <w:p w14:paraId="19F4B504"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Business and Mercantile Occupancies (Group D &amp; E)</w:t>
            </w:r>
          </w:p>
          <w:p w14:paraId="5BD123CE" w14:textId="77777777" w:rsidR="00A951B9" w:rsidRPr="0021157F" w:rsidRDefault="00A951B9" w:rsidP="00297238">
            <w:pPr>
              <w:numPr>
                <w:ilvl w:val="0"/>
                <w:numId w:val="39"/>
              </w:numPr>
              <w:ind w:left="331"/>
              <w:jc w:val="both"/>
              <w:rPr>
                <w:rFonts w:ascii="Arial" w:eastAsia="Calibri" w:hAnsi="Arial" w:cs="Arial"/>
                <w:sz w:val="22"/>
                <w:szCs w:val="22"/>
                <w:lang w:val="en-CA"/>
              </w:rPr>
            </w:pPr>
            <w:r w:rsidRPr="0021157F">
              <w:rPr>
                <w:rFonts w:ascii="Arial" w:eastAsia="Calibri" w:hAnsi="Arial" w:cs="Arial"/>
                <w:sz w:val="22"/>
                <w:szCs w:val="22"/>
                <w:lang w:val="en-CA"/>
              </w:rPr>
              <w:t>New construction</w:t>
            </w:r>
          </w:p>
          <w:p w14:paraId="01578F60" w14:textId="77777777" w:rsidR="00A951B9" w:rsidRPr="0021157F" w:rsidRDefault="00A951B9" w:rsidP="00297238">
            <w:pPr>
              <w:numPr>
                <w:ilvl w:val="0"/>
                <w:numId w:val="39"/>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less than 500 Sq. Ft.</w:t>
            </w:r>
          </w:p>
          <w:p w14:paraId="1723FAD1" w14:textId="77777777" w:rsidR="00A951B9" w:rsidRPr="0021157F" w:rsidRDefault="00A951B9" w:rsidP="00297238">
            <w:pPr>
              <w:numPr>
                <w:ilvl w:val="0"/>
                <w:numId w:val="39"/>
              </w:numPr>
              <w:ind w:left="331"/>
              <w:rPr>
                <w:rFonts w:ascii="Arial" w:eastAsia="Calibri" w:hAnsi="Arial" w:cs="Arial"/>
                <w:sz w:val="22"/>
                <w:szCs w:val="22"/>
                <w:lang w:val="en-CA"/>
              </w:rPr>
            </w:pPr>
            <w:r w:rsidRPr="0021157F">
              <w:rPr>
                <w:rFonts w:ascii="Arial" w:eastAsia="Calibri" w:hAnsi="Arial" w:cs="Arial"/>
                <w:sz w:val="22"/>
                <w:szCs w:val="22"/>
                <w:lang w:val="en-CA"/>
              </w:rPr>
              <w:t>Renovation/alteration greater than 500 Sq. Ft.</w:t>
            </w:r>
          </w:p>
        </w:tc>
        <w:tc>
          <w:tcPr>
            <w:tcW w:w="1620" w:type="dxa"/>
          </w:tcPr>
          <w:p w14:paraId="5A59EC75" w14:textId="77777777" w:rsidR="00A951B9" w:rsidRPr="0021157F" w:rsidRDefault="00A951B9" w:rsidP="00297238">
            <w:pPr>
              <w:ind w:left="331"/>
              <w:jc w:val="right"/>
              <w:rPr>
                <w:rFonts w:ascii="Arial" w:eastAsia="Calibri" w:hAnsi="Arial" w:cs="Arial"/>
                <w:sz w:val="22"/>
                <w:szCs w:val="22"/>
                <w:lang w:val="en-CA"/>
              </w:rPr>
            </w:pPr>
          </w:p>
          <w:p w14:paraId="46D12340"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.91</w:t>
            </w:r>
          </w:p>
          <w:p w14:paraId="60422F35"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.00</w:t>
            </w:r>
          </w:p>
          <w:p w14:paraId="6619DFBD"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.39</w:t>
            </w:r>
          </w:p>
        </w:tc>
        <w:tc>
          <w:tcPr>
            <w:tcW w:w="1170" w:type="dxa"/>
          </w:tcPr>
          <w:p w14:paraId="09A94D8D"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3F10BF50"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00883689" w14:textId="6158136C"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p w14:paraId="04A0CA6A" w14:textId="5A75FC8D"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tc>
      </w:tr>
      <w:tr w:rsidR="00F47F2A" w:rsidRPr="0021157F" w14:paraId="46DB80B0" w14:textId="77777777" w:rsidTr="00297238">
        <w:tc>
          <w:tcPr>
            <w:tcW w:w="1260" w:type="dxa"/>
          </w:tcPr>
          <w:p w14:paraId="3F0DC77C"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1.5</w:t>
            </w:r>
          </w:p>
        </w:tc>
        <w:tc>
          <w:tcPr>
            <w:tcW w:w="6210" w:type="dxa"/>
          </w:tcPr>
          <w:p w14:paraId="0EAAB7D4"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Industrial Occupancies (Group F)</w:t>
            </w:r>
          </w:p>
          <w:p w14:paraId="465AFEA8" w14:textId="77777777" w:rsidR="00A951B9" w:rsidRPr="0021157F" w:rsidRDefault="00A951B9" w:rsidP="00297238">
            <w:pPr>
              <w:numPr>
                <w:ilvl w:val="0"/>
                <w:numId w:val="40"/>
              </w:numPr>
              <w:ind w:left="331"/>
              <w:jc w:val="both"/>
              <w:rPr>
                <w:rFonts w:ascii="Arial" w:eastAsia="Calibri" w:hAnsi="Arial" w:cs="Arial"/>
                <w:sz w:val="22"/>
                <w:szCs w:val="22"/>
                <w:lang w:val="en-CA"/>
              </w:rPr>
            </w:pPr>
            <w:r w:rsidRPr="0021157F">
              <w:rPr>
                <w:rFonts w:ascii="Arial" w:eastAsia="Calibri" w:hAnsi="Arial" w:cs="Arial"/>
                <w:sz w:val="22"/>
                <w:szCs w:val="22"/>
                <w:lang w:val="en-CA"/>
              </w:rPr>
              <w:t>New construction</w:t>
            </w:r>
          </w:p>
          <w:p w14:paraId="2BE8472D" w14:textId="77777777" w:rsidR="00A951B9" w:rsidRPr="0021157F" w:rsidRDefault="00A951B9" w:rsidP="00297238">
            <w:pPr>
              <w:numPr>
                <w:ilvl w:val="0"/>
                <w:numId w:val="40"/>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less than 500 Sq. Ft.</w:t>
            </w:r>
          </w:p>
          <w:p w14:paraId="08FF6284" w14:textId="77777777" w:rsidR="00A951B9" w:rsidRPr="0021157F" w:rsidRDefault="00A951B9" w:rsidP="00297238">
            <w:pPr>
              <w:numPr>
                <w:ilvl w:val="0"/>
                <w:numId w:val="40"/>
              </w:numPr>
              <w:ind w:left="331"/>
              <w:jc w:val="both"/>
              <w:rPr>
                <w:rFonts w:ascii="Arial" w:eastAsia="Calibri" w:hAnsi="Arial" w:cs="Arial"/>
                <w:sz w:val="22"/>
                <w:szCs w:val="22"/>
                <w:lang w:val="en-CA"/>
              </w:rPr>
            </w:pPr>
            <w:r w:rsidRPr="0021157F">
              <w:rPr>
                <w:rFonts w:ascii="Arial" w:eastAsia="Calibri" w:hAnsi="Arial" w:cs="Arial"/>
                <w:sz w:val="22"/>
                <w:szCs w:val="22"/>
                <w:lang w:val="en-CA"/>
              </w:rPr>
              <w:t>Renovation/alteration greater than 500 Sq. Ft.</w:t>
            </w:r>
          </w:p>
        </w:tc>
        <w:tc>
          <w:tcPr>
            <w:tcW w:w="1620" w:type="dxa"/>
          </w:tcPr>
          <w:p w14:paraId="48731B46" w14:textId="77777777" w:rsidR="00A951B9" w:rsidRPr="0021157F" w:rsidRDefault="00A951B9" w:rsidP="00297238">
            <w:pPr>
              <w:ind w:left="331"/>
              <w:jc w:val="right"/>
              <w:rPr>
                <w:rFonts w:ascii="Arial" w:eastAsia="Calibri" w:hAnsi="Arial" w:cs="Arial"/>
                <w:sz w:val="22"/>
                <w:szCs w:val="22"/>
                <w:lang w:val="en-CA"/>
              </w:rPr>
            </w:pPr>
          </w:p>
          <w:p w14:paraId="02EA248D"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.52</w:t>
            </w:r>
          </w:p>
          <w:p w14:paraId="6B88D9B6"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.00</w:t>
            </w:r>
          </w:p>
          <w:p w14:paraId="7C150690"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.39</w:t>
            </w:r>
          </w:p>
        </w:tc>
        <w:tc>
          <w:tcPr>
            <w:tcW w:w="1170" w:type="dxa"/>
          </w:tcPr>
          <w:p w14:paraId="4DA9C55D"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05054ECA"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37AC523B" w14:textId="5FD5D589"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p w14:paraId="68DB79C6" w14:textId="2C7112E3"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260.00</w:t>
            </w:r>
          </w:p>
        </w:tc>
      </w:tr>
      <w:tr w:rsidR="00F47F2A" w:rsidRPr="0021157F" w14:paraId="37712AF9" w14:textId="77777777" w:rsidTr="00A72578">
        <w:tc>
          <w:tcPr>
            <w:tcW w:w="1260" w:type="dxa"/>
            <w:shd w:val="clear" w:color="auto" w:fill="auto"/>
          </w:tcPr>
          <w:p w14:paraId="6DE4BF05"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1.6</w:t>
            </w:r>
          </w:p>
        </w:tc>
        <w:tc>
          <w:tcPr>
            <w:tcW w:w="6210" w:type="dxa"/>
            <w:shd w:val="clear" w:color="auto" w:fill="auto"/>
          </w:tcPr>
          <w:p w14:paraId="7B810FE9"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Agricultural and Farm Building</w:t>
            </w:r>
          </w:p>
          <w:p w14:paraId="02A185B9" w14:textId="6378FF65" w:rsidR="00D32D57" w:rsidRPr="0021157F" w:rsidRDefault="00A951B9" w:rsidP="00D32D57">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 xml:space="preserve">New </w:t>
            </w:r>
            <w:r w:rsidRPr="003017C6">
              <w:rPr>
                <w:rFonts w:ascii="Arial" w:eastAsia="Calibri" w:hAnsi="Arial" w:cs="Arial"/>
                <w:sz w:val="22"/>
                <w:szCs w:val="22"/>
                <w:lang w:val="en-CA"/>
              </w:rPr>
              <w:t>livestock</w:t>
            </w:r>
            <w:r w:rsidR="009146A6" w:rsidRPr="003017C6">
              <w:rPr>
                <w:rFonts w:ascii="Arial" w:eastAsia="Calibri" w:hAnsi="Arial" w:cs="Arial"/>
                <w:sz w:val="22"/>
                <w:szCs w:val="22"/>
                <w:lang w:val="en-CA"/>
              </w:rPr>
              <w:t>/Ag processing</w:t>
            </w:r>
            <w:r w:rsidRPr="003017C6">
              <w:rPr>
                <w:rFonts w:ascii="Arial" w:eastAsia="Calibri" w:hAnsi="Arial" w:cs="Arial"/>
                <w:sz w:val="22"/>
                <w:szCs w:val="22"/>
                <w:lang w:val="en-CA"/>
              </w:rPr>
              <w:t xml:space="preserve"> </w:t>
            </w:r>
            <w:r w:rsidRPr="0021157F">
              <w:rPr>
                <w:rFonts w:ascii="Arial" w:eastAsia="Calibri" w:hAnsi="Arial" w:cs="Arial"/>
                <w:sz w:val="22"/>
                <w:szCs w:val="22"/>
                <w:lang w:val="en-CA"/>
              </w:rPr>
              <w:t>buildings and additions</w:t>
            </w:r>
          </w:p>
          <w:p w14:paraId="4FD6FE95" w14:textId="77777777" w:rsidR="00D32D57" w:rsidRPr="0021157F" w:rsidRDefault="00A951B9" w:rsidP="00D32D57">
            <w:pPr>
              <w:numPr>
                <w:ilvl w:val="1"/>
                <w:numId w:val="41"/>
              </w:numPr>
              <w:ind w:left="680" w:hanging="170"/>
              <w:jc w:val="both"/>
              <w:rPr>
                <w:rFonts w:ascii="Arial" w:eastAsia="Calibri" w:hAnsi="Arial" w:cs="Arial"/>
                <w:sz w:val="22"/>
                <w:szCs w:val="22"/>
                <w:lang w:val="en-CA"/>
              </w:rPr>
            </w:pPr>
            <w:r w:rsidRPr="0021157F">
              <w:rPr>
                <w:rFonts w:ascii="Arial" w:eastAsia="Calibri" w:hAnsi="Arial" w:cs="Arial"/>
                <w:sz w:val="22"/>
                <w:szCs w:val="22"/>
                <w:lang w:val="en-CA"/>
              </w:rPr>
              <w:t>First 10,000 Sq. Ft.</w:t>
            </w:r>
          </w:p>
          <w:p w14:paraId="732CCEDC" w14:textId="0DB41003" w:rsidR="00A951B9" w:rsidRPr="0021157F" w:rsidRDefault="00A951B9" w:rsidP="00D32D57">
            <w:pPr>
              <w:numPr>
                <w:ilvl w:val="1"/>
                <w:numId w:val="41"/>
              </w:numPr>
              <w:ind w:left="680" w:hanging="170"/>
              <w:jc w:val="both"/>
              <w:rPr>
                <w:rFonts w:ascii="Arial" w:eastAsia="Calibri" w:hAnsi="Arial" w:cs="Arial"/>
                <w:sz w:val="22"/>
                <w:szCs w:val="22"/>
                <w:lang w:val="en-CA"/>
              </w:rPr>
            </w:pPr>
            <w:r w:rsidRPr="0021157F">
              <w:rPr>
                <w:rFonts w:ascii="Arial" w:eastAsia="Calibri" w:hAnsi="Arial" w:cs="Arial"/>
                <w:sz w:val="22"/>
                <w:szCs w:val="22"/>
                <w:lang w:val="en-CA"/>
              </w:rPr>
              <w:t>Over 10,000 Sq. Ft.</w:t>
            </w:r>
          </w:p>
          <w:p w14:paraId="1908CB94" w14:textId="77777777" w:rsidR="00A951B9" w:rsidRPr="0021157F" w:rsidRDefault="00A951B9" w:rsidP="00297238">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Livestock renovations</w:t>
            </w:r>
          </w:p>
          <w:p w14:paraId="0176B7C6" w14:textId="77777777" w:rsidR="00A951B9" w:rsidRPr="0021157F" w:rsidRDefault="00A951B9" w:rsidP="00297238">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Sheds/shops</w:t>
            </w:r>
          </w:p>
          <w:p w14:paraId="4274D396" w14:textId="77777777" w:rsidR="00A951B9" w:rsidRPr="0021157F" w:rsidRDefault="00A951B9" w:rsidP="00297238">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Quonset/economy structure</w:t>
            </w:r>
          </w:p>
          <w:p w14:paraId="16E6053A" w14:textId="77777777" w:rsidR="00A951B9" w:rsidRPr="0021157F" w:rsidRDefault="00A951B9" w:rsidP="00297238">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Silos/grain bins</w:t>
            </w:r>
          </w:p>
          <w:p w14:paraId="425536F3" w14:textId="77777777" w:rsidR="00D32D57" w:rsidRPr="0021157F" w:rsidRDefault="00A951B9" w:rsidP="00D32D57">
            <w:pPr>
              <w:numPr>
                <w:ilvl w:val="0"/>
                <w:numId w:val="41"/>
              </w:numPr>
              <w:ind w:left="331"/>
              <w:jc w:val="both"/>
              <w:rPr>
                <w:rFonts w:ascii="Arial" w:eastAsia="Calibri" w:hAnsi="Arial" w:cs="Arial"/>
                <w:sz w:val="22"/>
                <w:szCs w:val="22"/>
                <w:lang w:val="en-CA"/>
              </w:rPr>
            </w:pPr>
            <w:r w:rsidRPr="0021157F">
              <w:rPr>
                <w:rFonts w:ascii="Arial" w:eastAsia="Calibri" w:hAnsi="Arial" w:cs="Arial"/>
                <w:sz w:val="22"/>
                <w:szCs w:val="22"/>
                <w:lang w:val="en-CA"/>
              </w:rPr>
              <w:t>Manure storage or Pit silos</w:t>
            </w:r>
          </w:p>
          <w:p w14:paraId="1FD73FD9" w14:textId="77777777" w:rsidR="00D32D57" w:rsidRPr="0021157F" w:rsidRDefault="00A951B9" w:rsidP="00D32D57">
            <w:pPr>
              <w:numPr>
                <w:ilvl w:val="1"/>
                <w:numId w:val="41"/>
              </w:numPr>
              <w:ind w:left="680" w:hanging="170"/>
              <w:jc w:val="both"/>
              <w:rPr>
                <w:rFonts w:ascii="Arial" w:eastAsia="Calibri" w:hAnsi="Arial" w:cs="Arial"/>
                <w:sz w:val="22"/>
                <w:szCs w:val="22"/>
                <w:lang w:val="en-CA"/>
              </w:rPr>
            </w:pPr>
            <w:r w:rsidRPr="0021157F">
              <w:rPr>
                <w:rFonts w:ascii="Arial" w:eastAsia="Calibri" w:hAnsi="Arial" w:cs="Arial"/>
                <w:sz w:val="22"/>
                <w:szCs w:val="22"/>
                <w:lang w:val="en-CA"/>
              </w:rPr>
              <w:t>Uncovered</w:t>
            </w:r>
          </w:p>
          <w:p w14:paraId="6EDA9557" w14:textId="77777777" w:rsidR="00D32D57" w:rsidRPr="0021157F" w:rsidRDefault="00A951B9" w:rsidP="00D32D57">
            <w:pPr>
              <w:numPr>
                <w:ilvl w:val="1"/>
                <w:numId w:val="41"/>
              </w:numPr>
              <w:ind w:left="680" w:hanging="170"/>
              <w:jc w:val="both"/>
              <w:rPr>
                <w:rFonts w:ascii="Arial" w:eastAsia="Calibri" w:hAnsi="Arial" w:cs="Arial"/>
                <w:sz w:val="22"/>
                <w:szCs w:val="22"/>
                <w:lang w:val="en-CA"/>
              </w:rPr>
            </w:pPr>
            <w:r w:rsidRPr="0021157F">
              <w:rPr>
                <w:rFonts w:ascii="Arial" w:eastAsia="Calibri" w:hAnsi="Arial" w:cs="Arial"/>
                <w:sz w:val="22"/>
                <w:szCs w:val="22"/>
                <w:lang w:val="en-CA"/>
              </w:rPr>
              <w:t>Covered</w:t>
            </w:r>
          </w:p>
          <w:p w14:paraId="4AE0ADD3" w14:textId="5390A36E" w:rsidR="00A951B9" w:rsidRPr="0021157F" w:rsidRDefault="00A951B9" w:rsidP="00D32D57">
            <w:pPr>
              <w:numPr>
                <w:ilvl w:val="1"/>
                <w:numId w:val="41"/>
              </w:numPr>
              <w:ind w:left="680" w:hanging="170"/>
              <w:jc w:val="both"/>
              <w:rPr>
                <w:rFonts w:ascii="Arial" w:eastAsia="Calibri" w:hAnsi="Arial" w:cs="Arial"/>
                <w:sz w:val="22"/>
                <w:szCs w:val="22"/>
                <w:lang w:val="en-CA"/>
              </w:rPr>
            </w:pPr>
            <w:r w:rsidRPr="0021157F">
              <w:rPr>
                <w:rFonts w:ascii="Arial" w:eastAsia="Calibri" w:hAnsi="Arial" w:cs="Arial"/>
                <w:sz w:val="22"/>
                <w:szCs w:val="22"/>
                <w:lang w:val="en-CA"/>
              </w:rPr>
              <w:t>Roof over existing</w:t>
            </w:r>
          </w:p>
        </w:tc>
        <w:tc>
          <w:tcPr>
            <w:tcW w:w="1620" w:type="dxa"/>
            <w:shd w:val="clear" w:color="auto" w:fill="auto"/>
          </w:tcPr>
          <w:p w14:paraId="287945CE" w14:textId="77777777" w:rsidR="00A951B9" w:rsidRPr="0021157F" w:rsidRDefault="00A951B9" w:rsidP="00297238">
            <w:pPr>
              <w:ind w:left="331"/>
              <w:jc w:val="right"/>
              <w:rPr>
                <w:rFonts w:ascii="Arial" w:eastAsia="Calibri" w:hAnsi="Arial" w:cs="Arial"/>
                <w:sz w:val="22"/>
                <w:szCs w:val="22"/>
                <w:lang w:val="en-CA"/>
              </w:rPr>
            </w:pPr>
          </w:p>
          <w:p w14:paraId="4F77B49F" w14:textId="77777777" w:rsidR="00A951B9" w:rsidRPr="0021157F" w:rsidRDefault="00A951B9" w:rsidP="00297238">
            <w:pPr>
              <w:ind w:left="331"/>
              <w:jc w:val="right"/>
              <w:rPr>
                <w:rFonts w:ascii="Arial" w:eastAsia="Calibri" w:hAnsi="Arial" w:cs="Arial"/>
                <w:sz w:val="22"/>
                <w:szCs w:val="22"/>
                <w:lang w:val="en-CA"/>
              </w:rPr>
            </w:pPr>
          </w:p>
          <w:p w14:paraId="3E5907DC"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.31</w:t>
            </w:r>
          </w:p>
          <w:p w14:paraId="788F636D"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.26</w:t>
            </w:r>
          </w:p>
          <w:p w14:paraId="2FE64B01"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.02</w:t>
            </w:r>
          </w:p>
          <w:p w14:paraId="30D82953"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.17</w:t>
            </w:r>
          </w:p>
          <w:p w14:paraId="6FB62553"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.12</w:t>
            </w:r>
          </w:p>
          <w:p w14:paraId="39C2C8A1"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.05</w:t>
            </w:r>
          </w:p>
          <w:p w14:paraId="00979C7D" w14:textId="77777777" w:rsidR="00A951B9" w:rsidRPr="0021157F" w:rsidRDefault="00A951B9" w:rsidP="00297238">
            <w:pPr>
              <w:ind w:left="331"/>
              <w:jc w:val="right"/>
              <w:rPr>
                <w:rFonts w:ascii="Arial" w:eastAsia="Calibri" w:hAnsi="Arial" w:cs="Arial"/>
                <w:sz w:val="22"/>
                <w:szCs w:val="22"/>
                <w:lang w:val="en-CA"/>
              </w:rPr>
            </w:pPr>
          </w:p>
          <w:p w14:paraId="535B0C46"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.05</w:t>
            </w:r>
          </w:p>
          <w:p w14:paraId="66F2C15B"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.12</w:t>
            </w:r>
          </w:p>
          <w:p w14:paraId="09F0A2E5"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.07</w:t>
            </w:r>
          </w:p>
        </w:tc>
        <w:tc>
          <w:tcPr>
            <w:tcW w:w="1170" w:type="dxa"/>
            <w:shd w:val="clear" w:color="auto" w:fill="auto"/>
          </w:tcPr>
          <w:p w14:paraId="6FA5CEB4"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46F7D357"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2C738580"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66D5519F"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20A91D9A"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12E15272"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6924AD6A"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3F1D98B8"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6D78A32F"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481921D5"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0733C79E"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687DA6B4"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bl>
    <w:p w14:paraId="0B8A554C" w14:textId="77777777" w:rsidR="00A951B9" w:rsidRPr="0021157F" w:rsidRDefault="00A951B9" w:rsidP="00A951B9">
      <w:pPr>
        <w:ind w:left="567"/>
        <w:jc w:val="both"/>
        <w:rPr>
          <w:b/>
          <w:sz w:val="24"/>
          <w:szCs w:val="24"/>
        </w:rPr>
      </w:pPr>
    </w:p>
    <w:p w14:paraId="54F6F8FC" w14:textId="77777777" w:rsidR="00A951B9" w:rsidRPr="0021157F" w:rsidRDefault="00A951B9" w:rsidP="00A951B9">
      <w:pPr>
        <w:jc w:val="center"/>
        <w:rPr>
          <w:rFonts w:ascii="Arial" w:hAnsi="Arial" w:cs="Arial"/>
          <w:b/>
          <w:sz w:val="28"/>
          <w:szCs w:val="28"/>
          <w:lang w:val="en-CA"/>
        </w:rPr>
      </w:pPr>
    </w:p>
    <w:p w14:paraId="21BAB41D" w14:textId="77777777" w:rsidR="00A951B9" w:rsidRPr="0021157F" w:rsidRDefault="00A951B9" w:rsidP="00A951B9">
      <w:pPr>
        <w:jc w:val="center"/>
        <w:rPr>
          <w:rFonts w:ascii="Arial" w:hAnsi="Arial" w:cs="Arial"/>
          <w:b/>
          <w:sz w:val="28"/>
          <w:szCs w:val="28"/>
          <w:lang w:val="en-CA"/>
        </w:rPr>
      </w:pPr>
    </w:p>
    <w:p w14:paraId="129C8AD7" w14:textId="77777777" w:rsidR="00A951B9" w:rsidRPr="0021157F" w:rsidRDefault="00A951B9" w:rsidP="00A951B9">
      <w:pPr>
        <w:jc w:val="center"/>
        <w:rPr>
          <w:rFonts w:ascii="Arial" w:hAnsi="Arial" w:cs="Arial"/>
          <w:b/>
          <w:sz w:val="28"/>
          <w:szCs w:val="28"/>
          <w:lang w:val="en-CA"/>
        </w:rPr>
      </w:pPr>
    </w:p>
    <w:p w14:paraId="3B01F7CE" w14:textId="77777777" w:rsidR="00B05AD8" w:rsidRDefault="00B05AD8" w:rsidP="00A951B9">
      <w:pPr>
        <w:jc w:val="center"/>
        <w:rPr>
          <w:rFonts w:ascii="Arial" w:hAnsi="Arial" w:cs="Arial"/>
          <w:b/>
          <w:sz w:val="24"/>
          <w:szCs w:val="24"/>
          <w:lang w:val="en-CA"/>
        </w:rPr>
      </w:pPr>
    </w:p>
    <w:p w14:paraId="083E8586" w14:textId="77777777" w:rsidR="00B05AD8" w:rsidRDefault="00B05AD8" w:rsidP="00A951B9">
      <w:pPr>
        <w:jc w:val="center"/>
        <w:rPr>
          <w:rFonts w:ascii="Arial" w:hAnsi="Arial" w:cs="Arial"/>
          <w:b/>
          <w:sz w:val="24"/>
          <w:szCs w:val="24"/>
          <w:lang w:val="en-CA"/>
        </w:rPr>
      </w:pPr>
    </w:p>
    <w:p w14:paraId="7DEEEC3F" w14:textId="558C73AD" w:rsidR="00A951B9" w:rsidRPr="0021157F" w:rsidRDefault="00A951B9" w:rsidP="00A951B9">
      <w:pPr>
        <w:jc w:val="center"/>
        <w:rPr>
          <w:rFonts w:ascii="Arial" w:hAnsi="Arial" w:cs="Arial"/>
          <w:b/>
          <w:sz w:val="24"/>
          <w:szCs w:val="24"/>
          <w:lang w:val="en-CA"/>
        </w:rPr>
      </w:pPr>
      <w:r w:rsidRPr="0021157F">
        <w:rPr>
          <w:rFonts w:ascii="Arial" w:hAnsi="Arial" w:cs="Arial"/>
          <w:b/>
          <w:sz w:val="24"/>
          <w:szCs w:val="24"/>
          <w:lang w:val="en-CA"/>
        </w:rPr>
        <w:lastRenderedPageBreak/>
        <w:t>SCHEDULE "B" (CONTINUED)</w:t>
      </w:r>
    </w:p>
    <w:p w14:paraId="51EA243F" w14:textId="77777777" w:rsidR="00A951B9" w:rsidRPr="0021157F" w:rsidRDefault="00A951B9" w:rsidP="00A951B9">
      <w:pPr>
        <w:jc w:val="center"/>
        <w:rPr>
          <w:rFonts w:ascii="Arial" w:hAnsi="Arial" w:cs="Arial"/>
          <w:b/>
          <w:sz w:val="24"/>
          <w:szCs w:val="24"/>
          <w:lang w:val="en-CA"/>
        </w:rPr>
      </w:pPr>
      <w:r w:rsidRPr="0021157F">
        <w:rPr>
          <w:rFonts w:ascii="Arial" w:hAnsi="Arial" w:cs="Arial"/>
          <w:b/>
          <w:sz w:val="24"/>
          <w:szCs w:val="24"/>
          <w:lang w:val="en-CA"/>
        </w:rPr>
        <w:t>BUILDING DEPARTMENT</w:t>
      </w:r>
    </w:p>
    <w:p w14:paraId="1E7D6C5D" w14:textId="77777777" w:rsidR="00A951B9" w:rsidRPr="0021157F" w:rsidRDefault="00A951B9" w:rsidP="00A951B9">
      <w:pPr>
        <w:ind w:left="567"/>
        <w:jc w:val="both"/>
        <w:rPr>
          <w:b/>
          <w:sz w:val="24"/>
          <w:szCs w:val="24"/>
          <w:lang w:val="en-CA"/>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210"/>
        <w:gridCol w:w="1620"/>
        <w:gridCol w:w="1170"/>
      </w:tblGrid>
      <w:tr w:rsidR="00F47F2A" w:rsidRPr="0021157F" w14:paraId="726B0485" w14:textId="77777777" w:rsidTr="00297238">
        <w:tc>
          <w:tcPr>
            <w:tcW w:w="1260" w:type="dxa"/>
            <w:vMerge w:val="restart"/>
            <w:vAlign w:val="center"/>
          </w:tcPr>
          <w:p w14:paraId="04306A24"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SECTION NO.</w:t>
            </w:r>
          </w:p>
        </w:tc>
        <w:tc>
          <w:tcPr>
            <w:tcW w:w="6210" w:type="dxa"/>
            <w:vMerge w:val="restart"/>
            <w:vAlign w:val="center"/>
          </w:tcPr>
          <w:p w14:paraId="506497B5"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DESCRIPTION</w:t>
            </w:r>
          </w:p>
        </w:tc>
        <w:tc>
          <w:tcPr>
            <w:tcW w:w="2790" w:type="dxa"/>
            <w:gridSpan w:val="2"/>
          </w:tcPr>
          <w:p w14:paraId="3E1CD02C" w14:textId="77777777" w:rsidR="00A951B9" w:rsidRPr="0021157F" w:rsidRDefault="00A951B9" w:rsidP="00297238">
            <w:pPr>
              <w:jc w:val="center"/>
              <w:rPr>
                <w:rFonts w:ascii="Arial" w:eastAsia="Calibri" w:hAnsi="Arial" w:cs="Arial"/>
                <w:b/>
                <w:sz w:val="22"/>
                <w:szCs w:val="24"/>
              </w:rPr>
            </w:pPr>
            <w:r w:rsidRPr="0021157F">
              <w:rPr>
                <w:rFonts w:ascii="Arial" w:eastAsia="Calibri" w:hAnsi="Arial" w:cs="Arial"/>
                <w:b/>
                <w:sz w:val="22"/>
                <w:szCs w:val="24"/>
              </w:rPr>
              <w:t>FEE</w:t>
            </w:r>
          </w:p>
        </w:tc>
      </w:tr>
      <w:tr w:rsidR="00F47F2A" w:rsidRPr="0021157F" w14:paraId="4E77CE06" w14:textId="77777777" w:rsidTr="00297238">
        <w:tc>
          <w:tcPr>
            <w:tcW w:w="1260" w:type="dxa"/>
            <w:vMerge/>
          </w:tcPr>
          <w:p w14:paraId="0E9948AC" w14:textId="77777777" w:rsidR="00A951B9" w:rsidRPr="0021157F" w:rsidRDefault="00A951B9" w:rsidP="00297238">
            <w:pPr>
              <w:jc w:val="center"/>
              <w:rPr>
                <w:rFonts w:ascii="Arial" w:eastAsia="Calibri" w:hAnsi="Arial" w:cs="Arial"/>
                <w:b/>
                <w:sz w:val="22"/>
                <w:szCs w:val="22"/>
              </w:rPr>
            </w:pPr>
          </w:p>
        </w:tc>
        <w:tc>
          <w:tcPr>
            <w:tcW w:w="6210" w:type="dxa"/>
            <w:vMerge/>
          </w:tcPr>
          <w:p w14:paraId="2985A6C2" w14:textId="77777777" w:rsidR="00A951B9" w:rsidRPr="0021157F" w:rsidRDefault="00A951B9" w:rsidP="00297238">
            <w:pPr>
              <w:jc w:val="center"/>
              <w:rPr>
                <w:rFonts w:ascii="Arial" w:eastAsia="Calibri" w:hAnsi="Arial" w:cs="Arial"/>
                <w:b/>
                <w:sz w:val="22"/>
                <w:szCs w:val="22"/>
              </w:rPr>
            </w:pPr>
          </w:p>
        </w:tc>
        <w:tc>
          <w:tcPr>
            <w:tcW w:w="2790" w:type="dxa"/>
            <w:gridSpan w:val="2"/>
          </w:tcPr>
          <w:p w14:paraId="075B23C4" w14:textId="77777777" w:rsidR="00A951B9" w:rsidRPr="0021157F" w:rsidRDefault="00A951B9" w:rsidP="00297238">
            <w:pPr>
              <w:jc w:val="center"/>
              <w:rPr>
                <w:rFonts w:ascii="Arial" w:eastAsia="Calibri" w:hAnsi="Arial" w:cs="Arial"/>
                <w:b/>
                <w:sz w:val="22"/>
                <w:szCs w:val="22"/>
              </w:rPr>
            </w:pPr>
            <w:r w:rsidRPr="0021157F">
              <w:rPr>
                <w:rFonts w:ascii="Arial" w:eastAsia="Calibri" w:hAnsi="Arial" w:cs="Arial"/>
                <w:b/>
                <w:sz w:val="22"/>
                <w:szCs w:val="22"/>
              </w:rPr>
              <w:t>Admin. Fee</w:t>
            </w:r>
          </w:p>
        </w:tc>
      </w:tr>
      <w:tr w:rsidR="00F47F2A" w:rsidRPr="0021157F" w14:paraId="0E157B48" w14:textId="77777777" w:rsidTr="00297238">
        <w:tc>
          <w:tcPr>
            <w:tcW w:w="1260" w:type="dxa"/>
          </w:tcPr>
          <w:p w14:paraId="6527A261"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1.7</w:t>
            </w:r>
          </w:p>
        </w:tc>
        <w:tc>
          <w:tcPr>
            <w:tcW w:w="6210" w:type="dxa"/>
          </w:tcPr>
          <w:p w14:paraId="3C8D5A26"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Temporary Structure</w:t>
            </w:r>
          </w:p>
          <w:p w14:paraId="15C847C3" w14:textId="77777777" w:rsidR="00A951B9" w:rsidRPr="0021157F" w:rsidRDefault="00A951B9" w:rsidP="00297238">
            <w:pPr>
              <w:numPr>
                <w:ilvl w:val="0"/>
                <w:numId w:val="42"/>
              </w:numPr>
              <w:ind w:left="331"/>
              <w:jc w:val="both"/>
              <w:rPr>
                <w:rFonts w:ascii="Arial" w:eastAsia="Calibri" w:hAnsi="Arial" w:cs="Arial"/>
                <w:sz w:val="22"/>
                <w:szCs w:val="22"/>
                <w:lang w:val="en-CA"/>
              </w:rPr>
            </w:pPr>
            <w:r w:rsidRPr="0021157F">
              <w:rPr>
                <w:rFonts w:ascii="Arial" w:eastAsia="Calibri" w:hAnsi="Arial" w:cs="Arial"/>
                <w:sz w:val="22"/>
                <w:szCs w:val="22"/>
                <w:lang w:val="en-CA"/>
              </w:rPr>
              <w:t>Portables, meteorological towers, etc.</w:t>
            </w:r>
          </w:p>
          <w:p w14:paraId="3F75C328" w14:textId="77777777" w:rsidR="00A951B9" w:rsidRPr="0021157F" w:rsidRDefault="00A951B9" w:rsidP="00297238">
            <w:pPr>
              <w:numPr>
                <w:ilvl w:val="0"/>
                <w:numId w:val="42"/>
              </w:numPr>
              <w:ind w:left="331"/>
              <w:jc w:val="both"/>
              <w:rPr>
                <w:rFonts w:ascii="Arial" w:eastAsia="Calibri" w:hAnsi="Arial" w:cs="Arial"/>
                <w:sz w:val="22"/>
                <w:szCs w:val="22"/>
                <w:lang w:val="en-CA"/>
              </w:rPr>
            </w:pPr>
            <w:r w:rsidRPr="0021157F">
              <w:rPr>
                <w:rFonts w:ascii="Arial" w:eastAsia="Calibri" w:hAnsi="Arial" w:cs="Arial"/>
                <w:sz w:val="22"/>
                <w:szCs w:val="22"/>
                <w:lang w:val="en-CA"/>
              </w:rPr>
              <w:t>Special occasion tent</w:t>
            </w:r>
          </w:p>
        </w:tc>
        <w:tc>
          <w:tcPr>
            <w:tcW w:w="2790" w:type="dxa"/>
            <w:gridSpan w:val="2"/>
          </w:tcPr>
          <w:p w14:paraId="23CC9BAB"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7B7CA331"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p w14:paraId="778D9837"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5506D215" w14:textId="77777777" w:rsidTr="00297238">
        <w:tc>
          <w:tcPr>
            <w:tcW w:w="1260" w:type="dxa"/>
          </w:tcPr>
          <w:p w14:paraId="69273206"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1.8</w:t>
            </w:r>
          </w:p>
        </w:tc>
        <w:tc>
          <w:tcPr>
            <w:tcW w:w="6210" w:type="dxa"/>
          </w:tcPr>
          <w:p w14:paraId="1FB70B37"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Septic Systems</w:t>
            </w:r>
          </w:p>
          <w:p w14:paraId="4C35FA32" w14:textId="77777777" w:rsidR="00A951B9" w:rsidRPr="0021157F" w:rsidRDefault="00A951B9" w:rsidP="00297238">
            <w:pPr>
              <w:numPr>
                <w:ilvl w:val="0"/>
                <w:numId w:val="43"/>
              </w:numPr>
              <w:ind w:left="331"/>
              <w:jc w:val="both"/>
              <w:rPr>
                <w:rFonts w:ascii="Arial" w:eastAsia="Calibri" w:hAnsi="Arial" w:cs="Arial"/>
                <w:sz w:val="22"/>
                <w:szCs w:val="22"/>
                <w:lang w:val="en-CA"/>
              </w:rPr>
            </w:pPr>
            <w:r w:rsidRPr="0021157F">
              <w:rPr>
                <w:rFonts w:ascii="Arial" w:eastAsia="Calibri" w:hAnsi="Arial" w:cs="Arial"/>
                <w:sz w:val="22"/>
                <w:szCs w:val="22"/>
                <w:lang w:val="en-CA"/>
              </w:rPr>
              <w:t>All classes, new or replacement</w:t>
            </w:r>
          </w:p>
          <w:p w14:paraId="4DCC395D" w14:textId="77777777" w:rsidR="00A951B9" w:rsidRPr="0021157F" w:rsidRDefault="00A951B9" w:rsidP="00297238">
            <w:pPr>
              <w:numPr>
                <w:ilvl w:val="0"/>
                <w:numId w:val="43"/>
              </w:numPr>
              <w:ind w:left="331"/>
              <w:jc w:val="both"/>
              <w:rPr>
                <w:rFonts w:ascii="Arial" w:eastAsia="Calibri" w:hAnsi="Arial" w:cs="Arial"/>
                <w:sz w:val="22"/>
                <w:szCs w:val="22"/>
                <w:lang w:val="en-CA"/>
              </w:rPr>
            </w:pPr>
            <w:r w:rsidRPr="0021157F">
              <w:rPr>
                <w:rFonts w:ascii="Arial" w:eastAsia="Calibri" w:hAnsi="Arial" w:cs="Arial"/>
                <w:sz w:val="22"/>
                <w:szCs w:val="22"/>
                <w:lang w:val="en-CA"/>
              </w:rPr>
              <w:t>Tank replacement</w:t>
            </w:r>
          </w:p>
          <w:p w14:paraId="2EC17F86" w14:textId="77777777" w:rsidR="00A951B9" w:rsidRPr="0021157F" w:rsidRDefault="00A951B9" w:rsidP="00297238">
            <w:pPr>
              <w:numPr>
                <w:ilvl w:val="0"/>
                <w:numId w:val="43"/>
              </w:numPr>
              <w:ind w:left="331"/>
              <w:jc w:val="both"/>
              <w:rPr>
                <w:rFonts w:ascii="Arial" w:eastAsia="Calibri" w:hAnsi="Arial" w:cs="Arial"/>
                <w:sz w:val="22"/>
                <w:szCs w:val="22"/>
                <w:lang w:val="en-CA"/>
              </w:rPr>
            </w:pPr>
            <w:r w:rsidRPr="0021157F">
              <w:rPr>
                <w:rFonts w:ascii="Arial" w:eastAsia="Calibri" w:hAnsi="Arial" w:cs="Arial"/>
                <w:sz w:val="22"/>
                <w:szCs w:val="22"/>
                <w:lang w:val="en-CA"/>
              </w:rPr>
              <w:t>Leaching bed replacement</w:t>
            </w:r>
          </w:p>
        </w:tc>
        <w:tc>
          <w:tcPr>
            <w:tcW w:w="2790" w:type="dxa"/>
            <w:gridSpan w:val="2"/>
          </w:tcPr>
          <w:p w14:paraId="5046103F"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2AEA0F30"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$520.00</w:t>
            </w:r>
          </w:p>
          <w:p w14:paraId="70557728"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19C927C1"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$390.00</w:t>
            </w:r>
          </w:p>
        </w:tc>
      </w:tr>
      <w:tr w:rsidR="00F47F2A" w:rsidRPr="0021157F" w14:paraId="2396ACE1" w14:textId="77777777" w:rsidTr="00297238">
        <w:tc>
          <w:tcPr>
            <w:tcW w:w="1260" w:type="dxa"/>
          </w:tcPr>
          <w:p w14:paraId="01B64799"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1.9</w:t>
            </w:r>
          </w:p>
        </w:tc>
        <w:tc>
          <w:tcPr>
            <w:tcW w:w="6210" w:type="dxa"/>
          </w:tcPr>
          <w:p w14:paraId="48E57580"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Commercial Wind Turbines</w:t>
            </w:r>
          </w:p>
        </w:tc>
        <w:tc>
          <w:tcPr>
            <w:tcW w:w="2790" w:type="dxa"/>
            <w:gridSpan w:val="2"/>
            <w:vAlign w:val="center"/>
          </w:tcPr>
          <w:p w14:paraId="25D97CD5" w14:textId="77777777" w:rsidR="00A951B9" w:rsidRPr="0021157F" w:rsidRDefault="00A951B9" w:rsidP="00297238">
            <w:pPr>
              <w:ind w:left="72"/>
              <w:rPr>
                <w:rFonts w:ascii="Arial" w:eastAsia="Calibri" w:hAnsi="Arial" w:cs="Arial"/>
                <w:sz w:val="22"/>
                <w:szCs w:val="22"/>
                <w:lang w:val="en-CA"/>
              </w:rPr>
            </w:pPr>
            <w:r w:rsidRPr="0021157F">
              <w:rPr>
                <w:rFonts w:ascii="Arial" w:eastAsia="Calibri" w:hAnsi="Arial" w:cs="Arial"/>
                <w:sz w:val="22"/>
                <w:szCs w:val="22"/>
                <w:lang w:val="en-CA"/>
              </w:rPr>
              <w:t>$260 admin. plus $59 per $1,000 of const. value</w:t>
            </w:r>
          </w:p>
        </w:tc>
      </w:tr>
      <w:tr w:rsidR="00F47F2A" w:rsidRPr="0021157F" w14:paraId="50EA9F74" w14:textId="77777777" w:rsidTr="00297238">
        <w:tc>
          <w:tcPr>
            <w:tcW w:w="1260" w:type="dxa"/>
          </w:tcPr>
          <w:p w14:paraId="667301BD"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2.0</w:t>
            </w:r>
          </w:p>
        </w:tc>
        <w:tc>
          <w:tcPr>
            <w:tcW w:w="6210" w:type="dxa"/>
          </w:tcPr>
          <w:p w14:paraId="65168CDE"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Buildings or Structures that do not fit elsewhere in this Schedule</w:t>
            </w:r>
          </w:p>
        </w:tc>
        <w:tc>
          <w:tcPr>
            <w:tcW w:w="2790" w:type="dxa"/>
            <w:gridSpan w:val="2"/>
            <w:vAlign w:val="center"/>
          </w:tcPr>
          <w:p w14:paraId="2D271F5B" w14:textId="77777777" w:rsidR="00A951B9" w:rsidRPr="0021157F" w:rsidRDefault="00A951B9" w:rsidP="00297238">
            <w:pPr>
              <w:ind w:left="72"/>
              <w:rPr>
                <w:rFonts w:ascii="Arial" w:eastAsia="Calibri" w:hAnsi="Arial" w:cs="Arial"/>
                <w:sz w:val="22"/>
                <w:szCs w:val="22"/>
                <w:lang w:val="en-CA"/>
              </w:rPr>
            </w:pPr>
            <w:r w:rsidRPr="0021157F">
              <w:rPr>
                <w:rFonts w:ascii="Arial" w:eastAsia="Calibri" w:hAnsi="Arial" w:cs="Arial"/>
                <w:sz w:val="22"/>
                <w:szCs w:val="22"/>
                <w:lang w:val="en-CA"/>
              </w:rPr>
              <w:t>$260 admin. plus $13 per $1,000 of const. value</w:t>
            </w:r>
          </w:p>
        </w:tc>
      </w:tr>
      <w:tr w:rsidR="00F47F2A" w:rsidRPr="0021157F" w14:paraId="2DB33F81" w14:textId="77777777" w:rsidTr="00297238">
        <w:tc>
          <w:tcPr>
            <w:tcW w:w="1260" w:type="dxa"/>
          </w:tcPr>
          <w:p w14:paraId="53F40439"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3.0</w:t>
            </w:r>
          </w:p>
        </w:tc>
        <w:tc>
          <w:tcPr>
            <w:tcW w:w="6210" w:type="dxa"/>
          </w:tcPr>
          <w:p w14:paraId="5352EBCD"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Demolition Permit</w:t>
            </w:r>
          </w:p>
          <w:p w14:paraId="2F2D034C" w14:textId="77777777" w:rsidR="00A951B9" w:rsidRPr="0021157F" w:rsidRDefault="00A951B9" w:rsidP="00297238">
            <w:pPr>
              <w:numPr>
                <w:ilvl w:val="0"/>
                <w:numId w:val="44"/>
              </w:numPr>
              <w:ind w:left="331"/>
              <w:jc w:val="both"/>
              <w:rPr>
                <w:rFonts w:ascii="Arial" w:eastAsia="Calibri" w:hAnsi="Arial" w:cs="Arial"/>
                <w:sz w:val="22"/>
                <w:szCs w:val="22"/>
                <w:lang w:val="en-CA"/>
              </w:rPr>
            </w:pPr>
            <w:r w:rsidRPr="0021157F">
              <w:rPr>
                <w:rFonts w:ascii="Arial" w:eastAsia="Calibri" w:hAnsi="Arial" w:cs="Arial"/>
                <w:sz w:val="22"/>
                <w:szCs w:val="22"/>
                <w:lang w:val="en-CA"/>
              </w:rPr>
              <w:t>Class “A”</w:t>
            </w:r>
          </w:p>
          <w:p w14:paraId="6CE43CB2" w14:textId="77777777" w:rsidR="00A951B9" w:rsidRPr="0021157F" w:rsidRDefault="00A951B9" w:rsidP="00297238">
            <w:pPr>
              <w:numPr>
                <w:ilvl w:val="0"/>
                <w:numId w:val="44"/>
              </w:numPr>
              <w:ind w:left="331"/>
              <w:jc w:val="both"/>
              <w:rPr>
                <w:rFonts w:ascii="Arial" w:eastAsia="Calibri" w:hAnsi="Arial" w:cs="Arial"/>
                <w:sz w:val="22"/>
                <w:szCs w:val="22"/>
                <w:lang w:val="en-CA"/>
              </w:rPr>
            </w:pPr>
            <w:r w:rsidRPr="0021157F">
              <w:rPr>
                <w:rFonts w:ascii="Arial" w:eastAsia="Calibri" w:hAnsi="Arial" w:cs="Arial"/>
                <w:sz w:val="22"/>
                <w:szCs w:val="22"/>
                <w:lang w:val="en-CA"/>
              </w:rPr>
              <w:t>Class “B”</w:t>
            </w:r>
          </w:p>
        </w:tc>
        <w:tc>
          <w:tcPr>
            <w:tcW w:w="2790" w:type="dxa"/>
            <w:gridSpan w:val="2"/>
          </w:tcPr>
          <w:p w14:paraId="0AF95A73"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1B0FA2E7"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p w14:paraId="41E94971" w14:textId="4D77E8DD"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w:t>
            </w:r>
            <w:r w:rsidR="000E5CD3" w:rsidRPr="0021157F">
              <w:rPr>
                <w:rFonts w:ascii="Arial" w:eastAsia="Calibri" w:hAnsi="Arial" w:cs="Arial"/>
                <w:sz w:val="22"/>
                <w:szCs w:val="22"/>
                <w:lang w:val="en-CA"/>
              </w:rPr>
              <w:t>520.00</w:t>
            </w:r>
          </w:p>
        </w:tc>
      </w:tr>
      <w:tr w:rsidR="00F47F2A" w:rsidRPr="0021157F" w14:paraId="601EC7A1" w14:textId="77777777" w:rsidTr="00297238">
        <w:tc>
          <w:tcPr>
            <w:tcW w:w="1260" w:type="dxa"/>
          </w:tcPr>
          <w:p w14:paraId="50980E54"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4.0</w:t>
            </w:r>
          </w:p>
        </w:tc>
        <w:tc>
          <w:tcPr>
            <w:tcW w:w="6210" w:type="dxa"/>
          </w:tcPr>
          <w:p w14:paraId="746A9DE1"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Conditional Permit</w:t>
            </w:r>
          </w:p>
          <w:p w14:paraId="3937BA1F" w14:textId="77777777" w:rsidR="00A951B9" w:rsidRPr="0021157F" w:rsidRDefault="00A951B9" w:rsidP="00297238">
            <w:pPr>
              <w:ind w:left="331"/>
              <w:rPr>
                <w:rFonts w:ascii="Arial" w:eastAsia="Calibri" w:hAnsi="Arial" w:cs="Arial"/>
                <w:sz w:val="22"/>
                <w:szCs w:val="22"/>
                <w:lang w:val="en-CA"/>
              </w:rPr>
            </w:pPr>
            <w:r w:rsidRPr="0021157F">
              <w:rPr>
                <w:rFonts w:ascii="Arial" w:eastAsia="Calibri" w:hAnsi="Arial" w:cs="Arial"/>
                <w:sz w:val="22"/>
                <w:szCs w:val="22"/>
                <w:lang w:val="en-CA"/>
              </w:rPr>
              <w:t>Full permit fee as calculated under Section 1</w:t>
            </w:r>
          </w:p>
          <w:p w14:paraId="29EC1AFE" w14:textId="77777777" w:rsidR="00A951B9" w:rsidRPr="0021157F" w:rsidRDefault="00A951B9" w:rsidP="00297238">
            <w:pPr>
              <w:ind w:left="331"/>
              <w:rPr>
                <w:rFonts w:ascii="Arial" w:eastAsia="Calibri" w:hAnsi="Arial" w:cs="Arial"/>
                <w:sz w:val="22"/>
                <w:szCs w:val="22"/>
                <w:lang w:val="en-CA"/>
              </w:rPr>
            </w:pPr>
            <w:r w:rsidRPr="0021157F">
              <w:rPr>
                <w:rFonts w:ascii="Arial" w:eastAsia="Calibri" w:hAnsi="Arial" w:cs="Arial"/>
                <w:sz w:val="22"/>
                <w:szCs w:val="22"/>
                <w:lang w:val="en-CA"/>
              </w:rPr>
              <w:t xml:space="preserve">Additional permit security may be </w:t>
            </w:r>
            <w:proofErr w:type="gramStart"/>
            <w:r w:rsidRPr="0021157F">
              <w:rPr>
                <w:rFonts w:ascii="Arial" w:eastAsia="Calibri" w:hAnsi="Arial" w:cs="Arial"/>
                <w:sz w:val="22"/>
                <w:szCs w:val="22"/>
                <w:lang w:val="en-CA"/>
              </w:rPr>
              <w:t>required</w:t>
            </w:r>
            <w:proofErr w:type="gramEnd"/>
          </w:p>
          <w:p w14:paraId="61D4530B" w14:textId="77777777" w:rsidR="00A951B9" w:rsidRPr="0021157F" w:rsidRDefault="00A951B9" w:rsidP="00297238">
            <w:pPr>
              <w:ind w:left="331"/>
              <w:rPr>
                <w:rFonts w:ascii="Arial" w:eastAsia="Calibri" w:hAnsi="Arial" w:cs="Arial"/>
                <w:sz w:val="22"/>
                <w:szCs w:val="22"/>
                <w:lang w:val="en-CA"/>
              </w:rPr>
            </w:pPr>
            <w:r w:rsidRPr="0021157F">
              <w:rPr>
                <w:rFonts w:ascii="Arial" w:eastAsia="Calibri" w:hAnsi="Arial" w:cs="Arial"/>
                <w:sz w:val="22"/>
                <w:szCs w:val="22"/>
                <w:lang w:val="en-CA"/>
              </w:rPr>
              <w:t>Designated Structure the same as Section 1</w:t>
            </w:r>
          </w:p>
        </w:tc>
        <w:tc>
          <w:tcPr>
            <w:tcW w:w="2790" w:type="dxa"/>
            <w:gridSpan w:val="2"/>
          </w:tcPr>
          <w:p w14:paraId="2982C5DB" w14:textId="77777777" w:rsidR="00A951B9" w:rsidRPr="0021157F" w:rsidRDefault="00A951B9" w:rsidP="00297238">
            <w:pPr>
              <w:tabs>
                <w:tab w:val="left" w:pos="-11178"/>
              </w:tabs>
              <w:ind w:left="72"/>
              <w:jc w:val="right"/>
              <w:rPr>
                <w:rFonts w:ascii="Arial" w:eastAsia="Calibri" w:hAnsi="Arial" w:cs="Arial"/>
                <w:sz w:val="22"/>
                <w:szCs w:val="22"/>
                <w:lang w:val="en-CA"/>
              </w:rPr>
            </w:pPr>
          </w:p>
          <w:p w14:paraId="18ED3BE0"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tc>
      </w:tr>
      <w:tr w:rsidR="00F47F2A" w:rsidRPr="0021157F" w14:paraId="21DFF317" w14:textId="77777777" w:rsidTr="00297238">
        <w:tc>
          <w:tcPr>
            <w:tcW w:w="1260" w:type="dxa"/>
          </w:tcPr>
          <w:p w14:paraId="17DD61BA"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5.0</w:t>
            </w:r>
          </w:p>
        </w:tc>
        <w:tc>
          <w:tcPr>
            <w:tcW w:w="6210" w:type="dxa"/>
          </w:tcPr>
          <w:p w14:paraId="22FAE82D"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Transfer permit</w:t>
            </w:r>
          </w:p>
        </w:tc>
        <w:tc>
          <w:tcPr>
            <w:tcW w:w="2790" w:type="dxa"/>
            <w:gridSpan w:val="2"/>
          </w:tcPr>
          <w:p w14:paraId="0EA9C464"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$260.00</w:t>
            </w:r>
          </w:p>
        </w:tc>
      </w:tr>
      <w:tr w:rsidR="00F47F2A" w:rsidRPr="0021157F" w14:paraId="55B0CB27" w14:textId="77777777" w:rsidTr="00297238">
        <w:tc>
          <w:tcPr>
            <w:tcW w:w="1260" w:type="dxa"/>
          </w:tcPr>
          <w:p w14:paraId="277D8D21"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6.0</w:t>
            </w:r>
          </w:p>
        </w:tc>
        <w:tc>
          <w:tcPr>
            <w:tcW w:w="6210" w:type="dxa"/>
          </w:tcPr>
          <w:p w14:paraId="169BE150"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Change of Use (no construction)</w:t>
            </w:r>
          </w:p>
        </w:tc>
        <w:tc>
          <w:tcPr>
            <w:tcW w:w="2790" w:type="dxa"/>
            <w:gridSpan w:val="2"/>
          </w:tcPr>
          <w:p w14:paraId="751F87FC"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360607C2" w14:textId="77777777" w:rsidTr="00297238">
        <w:tc>
          <w:tcPr>
            <w:tcW w:w="1260" w:type="dxa"/>
          </w:tcPr>
          <w:p w14:paraId="7A6E73B3"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7.0</w:t>
            </w:r>
          </w:p>
        </w:tc>
        <w:tc>
          <w:tcPr>
            <w:tcW w:w="6210" w:type="dxa"/>
          </w:tcPr>
          <w:p w14:paraId="7A59A6BD"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Reapplication</w:t>
            </w:r>
          </w:p>
        </w:tc>
        <w:tc>
          <w:tcPr>
            <w:tcW w:w="2790" w:type="dxa"/>
            <w:gridSpan w:val="2"/>
          </w:tcPr>
          <w:p w14:paraId="5C5EA5A8"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7280BEFB" w14:textId="77777777" w:rsidTr="00297238">
        <w:tc>
          <w:tcPr>
            <w:tcW w:w="1260" w:type="dxa"/>
          </w:tcPr>
          <w:p w14:paraId="20645C45"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8.0</w:t>
            </w:r>
          </w:p>
        </w:tc>
        <w:tc>
          <w:tcPr>
            <w:tcW w:w="6210" w:type="dxa"/>
          </w:tcPr>
          <w:p w14:paraId="45347EC9"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Inspection of wood burning appliance installation</w:t>
            </w:r>
          </w:p>
        </w:tc>
        <w:tc>
          <w:tcPr>
            <w:tcW w:w="2790" w:type="dxa"/>
            <w:gridSpan w:val="2"/>
          </w:tcPr>
          <w:p w14:paraId="09F0B5F2"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27F1F098" w14:textId="77777777" w:rsidTr="00297238">
        <w:tc>
          <w:tcPr>
            <w:tcW w:w="1260" w:type="dxa"/>
          </w:tcPr>
          <w:p w14:paraId="502B9A9E"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9.0</w:t>
            </w:r>
          </w:p>
        </w:tc>
        <w:tc>
          <w:tcPr>
            <w:tcW w:w="6210" w:type="dxa"/>
          </w:tcPr>
          <w:p w14:paraId="33D78DEB"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Pool Enclosure Fence</w:t>
            </w:r>
          </w:p>
        </w:tc>
        <w:tc>
          <w:tcPr>
            <w:tcW w:w="2790" w:type="dxa"/>
            <w:gridSpan w:val="2"/>
          </w:tcPr>
          <w:p w14:paraId="6F6C4723"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1CBBEA0A" w14:textId="77777777" w:rsidTr="00297238">
        <w:tc>
          <w:tcPr>
            <w:tcW w:w="1260" w:type="dxa"/>
          </w:tcPr>
          <w:p w14:paraId="07A7B9D5"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10.0</w:t>
            </w:r>
          </w:p>
        </w:tc>
        <w:tc>
          <w:tcPr>
            <w:tcW w:w="6210" w:type="dxa"/>
          </w:tcPr>
          <w:p w14:paraId="4890E636"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L.L.B.O. inspections and letters for occupant loads</w:t>
            </w:r>
          </w:p>
        </w:tc>
        <w:tc>
          <w:tcPr>
            <w:tcW w:w="2790" w:type="dxa"/>
            <w:gridSpan w:val="2"/>
          </w:tcPr>
          <w:p w14:paraId="79DC8A8B"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$130.00</w:t>
            </w:r>
          </w:p>
        </w:tc>
      </w:tr>
      <w:tr w:rsidR="00F47F2A" w:rsidRPr="0021157F" w14:paraId="545AEEB2" w14:textId="77777777" w:rsidTr="00297238">
        <w:tc>
          <w:tcPr>
            <w:tcW w:w="1260" w:type="dxa"/>
          </w:tcPr>
          <w:p w14:paraId="700E38B4"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11.0</w:t>
            </w:r>
          </w:p>
        </w:tc>
        <w:tc>
          <w:tcPr>
            <w:tcW w:w="6210" w:type="dxa"/>
          </w:tcPr>
          <w:p w14:paraId="6CA23EA2"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Certificate of Compliance – Building and Zoning</w:t>
            </w:r>
          </w:p>
        </w:tc>
        <w:tc>
          <w:tcPr>
            <w:tcW w:w="2790" w:type="dxa"/>
            <w:gridSpan w:val="2"/>
          </w:tcPr>
          <w:p w14:paraId="2749C6C3"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$100.00</w:t>
            </w:r>
          </w:p>
        </w:tc>
      </w:tr>
      <w:tr w:rsidR="00F47F2A" w:rsidRPr="0021157F" w14:paraId="0E80A48C" w14:textId="77777777" w:rsidTr="00297238">
        <w:tc>
          <w:tcPr>
            <w:tcW w:w="1260" w:type="dxa"/>
            <w:vMerge w:val="restart"/>
          </w:tcPr>
          <w:p w14:paraId="3F8403EC" w14:textId="77777777" w:rsidR="00A951B9" w:rsidRPr="0021157F" w:rsidRDefault="00A951B9" w:rsidP="00297238">
            <w:pPr>
              <w:jc w:val="center"/>
              <w:rPr>
                <w:rFonts w:ascii="Arial" w:eastAsia="Calibri" w:hAnsi="Arial" w:cs="Arial"/>
                <w:sz w:val="22"/>
                <w:szCs w:val="22"/>
                <w:lang w:val="en-CA"/>
              </w:rPr>
            </w:pPr>
            <w:r w:rsidRPr="0021157F">
              <w:rPr>
                <w:rFonts w:ascii="Arial" w:eastAsia="Calibri" w:hAnsi="Arial" w:cs="Arial"/>
                <w:sz w:val="22"/>
                <w:szCs w:val="22"/>
                <w:lang w:val="en-CA"/>
              </w:rPr>
              <w:t>12.0</w:t>
            </w:r>
          </w:p>
        </w:tc>
        <w:tc>
          <w:tcPr>
            <w:tcW w:w="6210" w:type="dxa"/>
            <w:vMerge w:val="restart"/>
          </w:tcPr>
          <w:p w14:paraId="469745BB"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Works Damage/Lot Grading where applicable</w:t>
            </w:r>
          </w:p>
        </w:tc>
        <w:tc>
          <w:tcPr>
            <w:tcW w:w="1620" w:type="dxa"/>
          </w:tcPr>
          <w:p w14:paraId="345AFE56" w14:textId="77777777" w:rsidR="00A951B9" w:rsidRPr="0021157F" w:rsidRDefault="00A951B9" w:rsidP="00297238">
            <w:pPr>
              <w:jc w:val="center"/>
              <w:rPr>
                <w:rFonts w:ascii="Arial" w:eastAsia="Calibri" w:hAnsi="Arial" w:cs="Arial"/>
                <w:b/>
                <w:sz w:val="22"/>
                <w:szCs w:val="22"/>
              </w:rPr>
            </w:pPr>
            <w:r w:rsidRPr="0021157F">
              <w:rPr>
                <w:rFonts w:ascii="Arial" w:eastAsia="Calibri" w:hAnsi="Arial" w:cs="Arial"/>
                <w:b/>
                <w:sz w:val="22"/>
                <w:szCs w:val="22"/>
              </w:rPr>
              <w:t>Deposit</w:t>
            </w:r>
          </w:p>
        </w:tc>
        <w:tc>
          <w:tcPr>
            <w:tcW w:w="1170" w:type="dxa"/>
          </w:tcPr>
          <w:p w14:paraId="21DBF632" w14:textId="77777777" w:rsidR="00A951B9" w:rsidRPr="0021157F" w:rsidRDefault="00A951B9" w:rsidP="00297238">
            <w:pPr>
              <w:tabs>
                <w:tab w:val="left" w:pos="-11178"/>
              </w:tabs>
              <w:jc w:val="center"/>
              <w:rPr>
                <w:rFonts w:ascii="Arial" w:eastAsia="Calibri" w:hAnsi="Arial" w:cs="Arial"/>
                <w:b/>
                <w:sz w:val="22"/>
                <w:szCs w:val="22"/>
              </w:rPr>
            </w:pPr>
            <w:r w:rsidRPr="0021157F">
              <w:rPr>
                <w:rFonts w:ascii="Arial" w:eastAsia="Calibri" w:hAnsi="Arial" w:cs="Arial"/>
                <w:b/>
                <w:sz w:val="22"/>
                <w:szCs w:val="22"/>
              </w:rPr>
              <w:t>Fee</w:t>
            </w:r>
          </w:p>
        </w:tc>
      </w:tr>
      <w:tr w:rsidR="00F47F2A" w:rsidRPr="0021157F" w14:paraId="60C84ABA" w14:textId="77777777" w:rsidTr="00297238">
        <w:tc>
          <w:tcPr>
            <w:tcW w:w="1260" w:type="dxa"/>
            <w:vMerge/>
          </w:tcPr>
          <w:p w14:paraId="7835542A" w14:textId="77777777" w:rsidR="00A951B9" w:rsidRPr="0021157F" w:rsidRDefault="00A951B9" w:rsidP="00297238">
            <w:pPr>
              <w:jc w:val="center"/>
              <w:rPr>
                <w:rFonts w:ascii="Arial" w:eastAsia="Calibri" w:hAnsi="Arial" w:cs="Arial"/>
                <w:sz w:val="22"/>
                <w:szCs w:val="22"/>
                <w:lang w:val="en-CA"/>
              </w:rPr>
            </w:pPr>
          </w:p>
        </w:tc>
        <w:tc>
          <w:tcPr>
            <w:tcW w:w="6210" w:type="dxa"/>
            <w:vMerge/>
          </w:tcPr>
          <w:p w14:paraId="30EAD023" w14:textId="77777777" w:rsidR="00A951B9" w:rsidRPr="0021157F" w:rsidRDefault="00A951B9" w:rsidP="00297238">
            <w:pPr>
              <w:jc w:val="both"/>
              <w:rPr>
                <w:rFonts w:ascii="Arial" w:eastAsia="Calibri" w:hAnsi="Arial" w:cs="Arial"/>
                <w:sz w:val="22"/>
                <w:szCs w:val="22"/>
                <w:lang w:val="en-CA"/>
              </w:rPr>
            </w:pPr>
          </w:p>
        </w:tc>
        <w:tc>
          <w:tcPr>
            <w:tcW w:w="1620" w:type="dxa"/>
          </w:tcPr>
          <w:p w14:paraId="3B3F9260" w14:textId="77777777" w:rsidR="00A951B9" w:rsidRPr="0021157F" w:rsidRDefault="00A951B9" w:rsidP="00297238">
            <w:pPr>
              <w:ind w:left="331"/>
              <w:jc w:val="right"/>
              <w:rPr>
                <w:rFonts w:ascii="Arial" w:eastAsia="Calibri" w:hAnsi="Arial" w:cs="Arial"/>
                <w:sz w:val="22"/>
                <w:szCs w:val="22"/>
                <w:lang w:val="en-CA"/>
              </w:rPr>
            </w:pPr>
            <w:r w:rsidRPr="0021157F">
              <w:rPr>
                <w:rFonts w:ascii="Arial" w:eastAsia="Calibri" w:hAnsi="Arial" w:cs="Arial"/>
                <w:sz w:val="22"/>
                <w:szCs w:val="22"/>
                <w:lang w:val="en-CA"/>
              </w:rPr>
              <w:t>$1,900.00</w:t>
            </w:r>
          </w:p>
        </w:tc>
        <w:tc>
          <w:tcPr>
            <w:tcW w:w="1170" w:type="dxa"/>
          </w:tcPr>
          <w:p w14:paraId="10DF478B" w14:textId="77777777" w:rsidR="00A951B9" w:rsidRPr="0021157F" w:rsidRDefault="00A951B9" w:rsidP="00297238">
            <w:pPr>
              <w:tabs>
                <w:tab w:val="left" w:pos="-11178"/>
              </w:tabs>
              <w:ind w:left="72"/>
              <w:jc w:val="right"/>
              <w:rPr>
                <w:rFonts w:ascii="Arial" w:eastAsia="Calibri" w:hAnsi="Arial" w:cs="Arial"/>
                <w:sz w:val="22"/>
                <w:szCs w:val="22"/>
                <w:lang w:val="en-CA"/>
              </w:rPr>
            </w:pPr>
            <w:r w:rsidRPr="0021157F">
              <w:rPr>
                <w:rFonts w:ascii="Arial" w:eastAsia="Calibri" w:hAnsi="Arial" w:cs="Arial"/>
                <w:sz w:val="22"/>
                <w:szCs w:val="22"/>
                <w:lang w:val="en-CA"/>
              </w:rPr>
              <w:t>$100.00</w:t>
            </w:r>
          </w:p>
        </w:tc>
      </w:tr>
      <w:tr w:rsidR="00F47F2A" w:rsidRPr="0021157F" w14:paraId="17C89044" w14:textId="77777777" w:rsidTr="00297238">
        <w:tc>
          <w:tcPr>
            <w:tcW w:w="10260" w:type="dxa"/>
            <w:gridSpan w:val="4"/>
          </w:tcPr>
          <w:p w14:paraId="7EE7BA5A" w14:textId="77777777" w:rsidR="00A951B9" w:rsidRPr="0021157F" w:rsidRDefault="00A951B9" w:rsidP="00297238">
            <w:pPr>
              <w:ind w:left="331"/>
              <w:rPr>
                <w:rFonts w:ascii="Arial" w:eastAsia="Calibri" w:hAnsi="Arial" w:cs="Arial"/>
                <w:b/>
                <w:sz w:val="22"/>
                <w:szCs w:val="22"/>
                <w:lang w:val="en-CA"/>
              </w:rPr>
            </w:pPr>
          </w:p>
          <w:p w14:paraId="1AE50768" w14:textId="77777777" w:rsidR="00A951B9" w:rsidRPr="0021157F" w:rsidRDefault="00A951B9" w:rsidP="00297238">
            <w:pPr>
              <w:rPr>
                <w:rFonts w:ascii="Arial" w:eastAsia="Calibri" w:hAnsi="Arial" w:cs="Arial"/>
                <w:b/>
                <w:sz w:val="22"/>
                <w:szCs w:val="22"/>
                <w:lang w:val="en-CA"/>
              </w:rPr>
            </w:pPr>
            <w:r w:rsidRPr="0021157F">
              <w:rPr>
                <w:rFonts w:ascii="Arial" w:eastAsia="Calibri" w:hAnsi="Arial" w:cs="Arial"/>
                <w:b/>
                <w:sz w:val="22"/>
                <w:szCs w:val="22"/>
                <w:lang w:val="en-CA"/>
              </w:rPr>
              <w:t>NOTE TO SCHEDULE</w:t>
            </w:r>
          </w:p>
          <w:p w14:paraId="5F59EC3C" w14:textId="77777777" w:rsidR="00A951B9" w:rsidRPr="0021157F" w:rsidRDefault="00A951B9" w:rsidP="00297238">
            <w:pPr>
              <w:jc w:val="both"/>
              <w:rPr>
                <w:rFonts w:ascii="Arial" w:eastAsia="Calibri" w:hAnsi="Arial" w:cs="Arial"/>
                <w:sz w:val="22"/>
                <w:szCs w:val="22"/>
                <w:lang w:val="en-CA"/>
              </w:rPr>
            </w:pPr>
            <w:r w:rsidRPr="0021157F">
              <w:rPr>
                <w:rFonts w:ascii="Arial" w:eastAsia="Calibri" w:hAnsi="Arial" w:cs="Arial"/>
                <w:sz w:val="22"/>
                <w:szCs w:val="22"/>
                <w:lang w:val="en-CA"/>
              </w:rPr>
              <w:t>An investigation fee equal to the applicable building permit fee shall be applied where work has commenced prior to the issuance of the required building permit in addition to the building permit fee to be charged when permit is issued, at the discretion of the CBO.</w:t>
            </w:r>
          </w:p>
        </w:tc>
      </w:tr>
    </w:tbl>
    <w:p w14:paraId="04534BB6" w14:textId="77777777" w:rsidR="00A951B9" w:rsidRPr="0021157F" w:rsidRDefault="00A951B9" w:rsidP="00A951B9">
      <w:pPr>
        <w:jc w:val="center"/>
        <w:rPr>
          <w:rFonts w:ascii="Arial" w:hAnsi="Arial" w:cs="Arial"/>
          <w:b/>
          <w:sz w:val="24"/>
          <w:szCs w:val="24"/>
          <w:lang w:val="en-CA"/>
        </w:rPr>
      </w:pPr>
    </w:p>
    <w:p w14:paraId="0A8C31C7" w14:textId="77777777" w:rsidR="00D11FF0" w:rsidRPr="0021157F" w:rsidRDefault="00D11FF0" w:rsidP="00A951B9">
      <w:pPr>
        <w:jc w:val="center"/>
        <w:rPr>
          <w:b/>
          <w:sz w:val="24"/>
          <w:szCs w:val="24"/>
          <w:lang w:val="en-CA"/>
        </w:rPr>
      </w:pPr>
    </w:p>
    <w:p w14:paraId="3F5E5CA9" w14:textId="77777777" w:rsidR="00D11FF0" w:rsidRPr="0021157F" w:rsidRDefault="00D11FF0" w:rsidP="00105616">
      <w:pPr>
        <w:ind w:left="567"/>
        <w:jc w:val="both"/>
        <w:rPr>
          <w:b/>
          <w:sz w:val="24"/>
          <w:szCs w:val="24"/>
        </w:rPr>
      </w:pPr>
    </w:p>
    <w:p w14:paraId="2215902B" w14:textId="77777777" w:rsidR="008B37B3" w:rsidRPr="0021157F" w:rsidRDefault="008B37B3">
      <w:pPr>
        <w:rPr>
          <w:b/>
          <w:sz w:val="24"/>
          <w:szCs w:val="24"/>
        </w:rPr>
      </w:pPr>
      <w:r w:rsidRPr="0021157F">
        <w:rPr>
          <w:b/>
          <w:sz w:val="24"/>
          <w:szCs w:val="24"/>
        </w:rPr>
        <w:br w:type="page"/>
      </w:r>
    </w:p>
    <w:p w14:paraId="35F7E43B" w14:textId="534D4D9C" w:rsidR="00183430" w:rsidRPr="00E966B0" w:rsidRDefault="00183430" w:rsidP="003017C6">
      <w:pPr>
        <w:jc w:val="center"/>
        <w:rPr>
          <w:rFonts w:ascii="Arial" w:hAnsi="Arial" w:cs="Arial"/>
          <w:b/>
          <w:sz w:val="24"/>
          <w:szCs w:val="28"/>
          <w:lang w:val="en-CA"/>
        </w:rPr>
      </w:pPr>
      <w:r w:rsidRPr="00E966B0">
        <w:rPr>
          <w:rFonts w:ascii="Arial" w:hAnsi="Arial" w:cs="Arial"/>
          <w:b/>
          <w:sz w:val="24"/>
          <w:szCs w:val="28"/>
          <w:lang w:val="en-CA"/>
        </w:rPr>
        <w:lastRenderedPageBreak/>
        <w:t>SCHEDULE "C" CEMETERIES</w:t>
      </w:r>
    </w:p>
    <w:p w14:paraId="768116AA" w14:textId="01FB7E29" w:rsidR="00183430" w:rsidRDefault="00183430">
      <w:pPr>
        <w:rPr>
          <w:rFonts w:ascii="Arial" w:hAnsi="Arial" w:cs="Arial"/>
          <w:b/>
          <w:sz w:val="24"/>
          <w:szCs w:val="28"/>
          <w:lang w:val="en-CA"/>
        </w:rPr>
      </w:pPr>
    </w:p>
    <w:tbl>
      <w:tblPr>
        <w:tblW w:w="99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3"/>
        <w:gridCol w:w="1384"/>
      </w:tblGrid>
      <w:tr w:rsidR="00183430" w:rsidRPr="000E0335" w14:paraId="3DA5B359" w14:textId="77777777" w:rsidTr="001D7959">
        <w:trPr>
          <w:trHeight w:val="252"/>
          <w:jc w:val="center"/>
        </w:trPr>
        <w:tc>
          <w:tcPr>
            <w:tcW w:w="8553" w:type="dxa"/>
            <w:vAlign w:val="center"/>
          </w:tcPr>
          <w:p w14:paraId="3BD4FC08" w14:textId="77777777" w:rsidR="00183430" w:rsidRPr="00E966B0" w:rsidRDefault="00183430" w:rsidP="001D7959">
            <w:pPr>
              <w:jc w:val="center"/>
              <w:rPr>
                <w:rFonts w:ascii="Arial" w:eastAsia="Calibri" w:hAnsi="Arial" w:cs="Arial"/>
                <w:b/>
                <w:sz w:val="24"/>
                <w:szCs w:val="22"/>
                <w:lang w:val="en-CA"/>
              </w:rPr>
            </w:pPr>
            <w:r w:rsidRPr="00E966B0">
              <w:rPr>
                <w:rFonts w:ascii="Arial" w:eastAsia="Calibri" w:hAnsi="Arial" w:cs="Arial"/>
                <w:b/>
                <w:sz w:val="24"/>
                <w:szCs w:val="22"/>
                <w:lang w:val="en-CA"/>
              </w:rPr>
              <w:t>DESCRIPTION</w:t>
            </w:r>
          </w:p>
        </w:tc>
        <w:tc>
          <w:tcPr>
            <w:tcW w:w="1384" w:type="dxa"/>
            <w:vAlign w:val="center"/>
          </w:tcPr>
          <w:p w14:paraId="74D5803E" w14:textId="77777777" w:rsidR="00183430" w:rsidRPr="00E966B0" w:rsidRDefault="00183430" w:rsidP="001D7959">
            <w:pPr>
              <w:jc w:val="center"/>
              <w:rPr>
                <w:rFonts w:ascii="Arial" w:eastAsia="Calibri" w:hAnsi="Arial" w:cs="Arial"/>
                <w:b/>
                <w:sz w:val="24"/>
                <w:szCs w:val="22"/>
                <w:lang w:val="en-CA"/>
              </w:rPr>
            </w:pPr>
            <w:r w:rsidRPr="00E966B0">
              <w:rPr>
                <w:rFonts w:ascii="Arial" w:eastAsia="Calibri" w:hAnsi="Arial" w:cs="Arial"/>
                <w:b/>
                <w:sz w:val="24"/>
                <w:szCs w:val="22"/>
                <w:lang w:val="en-CA"/>
              </w:rPr>
              <w:t xml:space="preserve">FEE </w:t>
            </w:r>
          </w:p>
        </w:tc>
      </w:tr>
      <w:tr w:rsidR="00183430" w:rsidRPr="000E0335" w14:paraId="1EB3C8E0" w14:textId="77777777" w:rsidTr="001D7959">
        <w:trPr>
          <w:trHeight w:val="2442"/>
          <w:jc w:val="center"/>
        </w:trPr>
        <w:tc>
          <w:tcPr>
            <w:tcW w:w="8553" w:type="dxa"/>
          </w:tcPr>
          <w:p w14:paraId="18DE3BAB" w14:textId="77777777" w:rsidR="00183430" w:rsidRPr="00C46D1F" w:rsidRDefault="00183430" w:rsidP="001D7959">
            <w:pPr>
              <w:pStyle w:val="NoSpacing"/>
              <w:rPr>
                <w:rFonts w:ascii="Arial" w:hAnsi="Arial" w:cs="Arial"/>
                <w:b/>
                <w:sz w:val="22"/>
                <w:szCs w:val="22"/>
                <w:lang w:val="en-CA"/>
              </w:rPr>
            </w:pPr>
          </w:p>
          <w:p w14:paraId="20A3DCE6" w14:textId="77777777" w:rsidR="00183430" w:rsidRPr="00C46D1F" w:rsidRDefault="00183430" w:rsidP="001D7959">
            <w:pPr>
              <w:pStyle w:val="NoSpacing"/>
              <w:rPr>
                <w:rFonts w:ascii="Arial" w:hAnsi="Arial" w:cs="Arial"/>
                <w:b/>
                <w:sz w:val="22"/>
                <w:szCs w:val="22"/>
                <w:u w:val="single"/>
                <w:lang w:val="en-CA"/>
              </w:rPr>
            </w:pPr>
            <w:r w:rsidRPr="00C46D1F">
              <w:rPr>
                <w:rFonts w:ascii="Arial" w:hAnsi="Arial" w:cs="Arial"/>
                <w:b/>
                <w:sz w:val="22"/>
                <w:szCs w:val="22"/>
                <w:u w:val="single"/>
                <w:lang w:val="en-CA"/>
              </w:rPr>
              <w:t>SALES</w:t>
            </w:r>
          </w:p>
          <w:p w14:paraId="3CC57BA0" w14:textId="77777777" w:rsidR="00183430" w:rsidRPr="00C46D1F" w:rsidRDefault="00183430" w:rsidP="001D7959">
            <w:pPr>
              <w:tabs>
                <w:tab w:val="left" w:pos="720"/>
                <w:tab w:val="left" w:pos="6480"/>
                <w:tab w:val="left" w:pos="6570"/>
                <w:tab w:val="left" w:pos="8280"/>
                <w:tab w:val="decimal" w:pos="8370"/>
              </w:tabs>
              <w:spacing w:line="360" w:lineRule="auto"/>
              <w:rPr>
                <w:rFonts w:ascii="Arial" w:hAnsi="Arial" w:cs="Arial"/>
                <w:sz w:val="22"/>
                <w:szCs w:val="22"/>
                <w:lang w:val="en-CA"/>
              </w:rPr>
            </w:pPr>
            <w:r w:rsidRPr="00C46D1F">
              <w:rPr>
                <w:rFonts w:ascii="Arial" w:hAnsi="Arial" w:cs="Arial"/>
                <w:sz w:val="22"/>
                <w:szCs w:val="22"/>
                <w:lang w:val="en-CA"/>
              </w:rPr>
              <w:t>Single Grave 3 ½ feet x 10 feet (plot $900.00)</w:t>
            </w:r>
          </w:p>
          <w:p w14:paraId="7F2487C2" w14:textId="77777777"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(Care and Maintenance Fund included)</w:t>
            </w:r>
          </w:p>
          <w:p w14:paraId="37790720" w14:textId="77777777"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(40% of selling price $600.00)</w:t>
            </w:r>
          </w:p>
          <w:p w14:paraId="391334F6" w14:textId="77777777" w:rsidR="00183430" w:rsidRPr="00C46D1F" w:rsidRDefault="00183430" w:rsidP="001D7959">
            <w:pPr>
              <w:rPr>
                <w:rFonts w:ascii="Arial" w:hAnsi="Arial" w:cs="Arial"/>
                <w:sz w:val="22"/>
                <w:szCs w:val="22"/>
                <w:lang w:val="en-CA"/>
              </w:rPr>
            </w:pPr>
          </w:p>
          <w:p w14:paraId="30E38F25" w14:textId="77777777" w:rsidR="00183430" w:rsidRPr="00C46D1F" w:rsidRDefault="00183430" w:rsidP="001D7959">
            <w:pPr>
              <w:pStyle w:val="NoSpacing"/>
              <w:spacing w:line="276" w:lineRule="auto"/>
              <w:rPr>
                <w:rFonts w:ascii="Arial" w:hAnsi="Arial" w:cs="Arial"/>
                <w:sz w:val="22"/>
                <w:szCs w:val="22"/>
                <w:lang w:val="en-CA"/>
              </w:rPr>
            </w:pPr>
            <w:r w:rsidRPr="00C46D1F">
              <w:rPr>
                <w:rFonts w:ascii="Arial" w:hAnsi="Arial" w:cs="Arial"/>
                <w:sz w:val="22"/>
                <w:szCs w:val="22"/>
                <w:lang w:val="en-CA"/>
              </w:rPr>
              <w:t>Single niche to accommodate two urns (Niche $1,275.00)</w:t>
            </w:r>
          </w:p>
          <w:p w14:paraId="24F746C0" w14:textId="77777777"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Care and Maintenance Fund ($225.00)</w:t>
            </w:r>
          </w:p>
          <w:p w14:paraId="3D61F217" w14:textId="77777777" w:rsidR="00183430" w:rsidRPr="00C46D1F" w:rsidRDefault="00183430" w:rsidP="001D7959">
            <w:pPr>
              <w:rPr>
                <w:rFonts w:ascii="Arial" w:hAnsi="Arial" w:cs="Arial"/>
                <w:sz w:val="22"/>
                <w:szCs w:val="22"/>
                <w:lang w:val="en-CA"/>
              </w:rPr>
            </w:pPr>
          </w:p>
          <w:p w14:paraId="71913AFD" w14:textId="5449C919" w:rsidR="00183430" w:rsidRPr="00C46D1F" w:rsidRDefault="00183430" w:rsidP="001D7959">
            <w:pPr>
              <w:rPr>
                <w:rFonts w:ascii="Arial" w:hAnsi="Arial" w:cs="Arial"/>
                <w:sz w:val="22"/>
                <w:szCs w:val="22"/>
                <w:lang w:val="en-CA"/>
              </w:rPr>
            </w:pPr>
            <w:bookmarkStart w:id="4" w:name="_Hlk149642600"/>
            <w:r w:rsidRPr="00C46D1F">
              <w:rPr>
                <w:rFonts w:ascii="Arial" w:hAnsi="Arial" w:cs="Arial"/>
                <w:sz w:val="22"/>
                <w:szCs w:val="22"/>
                <w:lang w:val="en-CA"/>
              </w:rPr>
              <w:t>Scattering Garden ($105.00)</w:t>
            </w:r>
          </w:p>
          <w:p w14:paraId="6B90E58F" w14:textId="3F598D6B"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Care and Maintenance Fund ($70.00)</w:t>
            </w:r>
          </w:p>
          <w:bookmarkEnd w:id="4"/>
          <w:p w14:paraId="30C37D49" w14:textId="77777777" w:rsidR="00183430" w:rsidRPr="00C46D1F" w:rsidRDefault="00183430" w:rsidP="001D7959">
            <w:pPr>
              <w:jc w:val="both"/>
              <w:rPr>
                <w:rFonts w:ascii="Arial" w:eastAsia="Calibri" w:hAnsi="Arial" w:cs="Arial"/>
                <w:b/>
                <w:sz w:val="22"/>
                <w:szCs w:val="22"/>
                <w:lang w:val="en-CA"/>
              </w:rPr>
            </w:pPr>
          </w:p>
        </w:tc>
        <w:tc>
          <w:tcPr>
            <w:tcW w:w="1384" w:type="dxa"/>
          </w:tcPr>
          <w:p w14:paraId="56AA275E" w14:textId="77777777" w:rsidR="00183430" w:rsidRPr="00C46D1F" w:rsidRDefault="00183430" w:rsidP="001D7959">
            <w:pPr>
              <w:jc w:val="right"/>
              <w:rPr>
                <w:rFonts w:ascii="Arial" w:eastAsia="Calibri" w:hAnsi="Arial" w:cs="Arial"/>
                <w:sz w:val="22"/>
                <w:szCs w:val="22"/>
                <w:lang w:val="en-CA"/>
              </w:rPr>
            </w:pPr>
          </w:p>
          <w:p w14:paraId="3B039D9A" w14:textId="77777777" w:rsidR="00183430" w:rsidRPr="00C46D1F" w:rsidRDefault="00183430" w:rsidP="001D7959">
            <w:pPr>
              <w:jc w:val="right"/>
              <w:rPr>
                <w:rFonts w:ascii="Arial" w:hAnsi="Arial" w:cs="Arial"/>
                <w:sz w:val="22"/>
                <w:szCs w:val="22"/>
                <w:lang w:val="en-CA"/>
              </w:rPr>
            </w:pPr>
          </w:p>
          <w:p w14:paraId="14C1FBF5"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$1,500.00</w:t>
            </w:r>
          </w:p>
          <w:p w14:paraId="70EBA5C4" w14:textId="77777777" w:rsidR="00183430" w:rsidRPr="00C46D1F" w:rsidRDefault="00183430" w:rsidP="001D7959">
            <w:pPr>
              <w:jc w:val="right"/>
              <w:rPr>
                <w:rFonts w:ascii="Arial" w:eastAsia="Calibri" w:hAnsi="Arial" w:cs="Arial"/>
                <w:sz w:val="22"/>
                <w:szCs w:val="22"/>
                <w:lang w:val="en-CA"/>
              </w:rPr>
            </w:pPr>
          </w:p>
          <w:p w14:paraId="1B434026" w14:textId="77777777" w:rsidR="00183430" w:rsidRPr="00C46D1F" w:rsidRDefault="00183430" w:rsidP="001D7959">
            <w:pPr>
              <w:jc w:val="right"/>
              <w:rPr>
                <w:rFonts w:ascii="Arial" w:eastAsia="Calibri" w:hAnsi="Arial" w:cs="Arial"/>
                <w:sz w:val="22"/>
                <w:szCs w:val="22"/>
                <w:lang w:val="en-CA"/>
              </w:rPr>
            </w:pPr>
          </w:p>
          <w:p w14:paraId="7E00B3AA" w14:textId="77777777" w:rsidR="00183430" w:rsidRPr="00C46D1F" w:rsidRDefault="00183430" w:rsidP="001D7959">
            <w:pPr>
              <w:jc w:val="right"/>
              <w:rPr>
                <w:rFonts w:ascii="Arial" w:eastAsia="Calibri" w:hAnsi="Arial" w:cs="Arial"/>
                <w:sz w:val="22"/>
                <w:szCs w:val="22"/>
                <w:lang w:val="en-CA"/>
              </w:rPr>
            </w:pPr>
          </w:p>
          <w:p w14:paraId="7BF973FF"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$1,500.00</w:t>
            </w:r>
          </w:p>
          <w:p w14:paraId="2BE3E590" w14:textId="77777777" w:rsidR="00183430" w:rsidRPr="00C46D1F" w:rsidRDefault="00183430" w:rsidP="001D7959">
            <w:pPr>
              <w:jc w:val="right"/>
              <w:rPr>
                <w:rFonts w:ascii="Arial" w:eastAsia="Calibri" w:hAnsi="Arial" w:cs="Arial"/>
                <w:sz w:val="22"/>
                <w:szCs w:val="22"/>
                <w:lang w:val="en-CA"/>
              </w:rPr>
            </w:pPr>
          </w:p>
          <w:p w14:paraId="60EA9CC1" w14:textId="77777777" w:rsidR="00183430" w:rsidRPr="00C46D1F" w:rsidRDefault="00183430" w:rsidP="001D7959">
            <w:pPr>
              <w:jc w:val="right"/>
              <w:rPr>
                <w:rFonts w:ascii="Arial" w:eastAsia="Calibri" w:hAnsi="Arial" w:cs="Arial"/>
                <w:sz w:val="22"/>
                <w:szCs w:val="22"/>
                <w:lang w:val="en-CA"/>
              </w:rPr>
            </w:pPr>
          </w:p>
          <w:p w14:paraId="238C70FB" w14:textId="4433F3DC" w:rsidR="00183430" w:rsidRPr="00C46D1F" w:rsidRDefault="00183430" w:rsidP="001D7959">
            <w:pPr>
              <w:rPr>
                <w:rFonts w:ascii="Arial" w:eastAsia="Calibri" w:hAnsi="Arial" w:cs="Arial"/>
                <w:sz w:val="22"/>
                <w:szCs w:val="22"/>
                <w:lang w:val="en-CA"/>
              </w:rPr>
            </w:pPr>
            <w:r w:rsidRPr="00C46D1F">
              <w:rPr>
                <w:rFonts w:ascii="Arial" w:eastAsia="Calibri" w:hAnsi="Arial" w:cs="Arial"/>
                <w:sz w:val="22"/>
                <w:szCs w:val="22"/>
                <w:lang w:val="en-CA"/>
              </w:rPr>
              <w:t xml:space="preserve">   $175.00</w:t>
            </w:r>
          </w:p>
          <w:p w14:paraId="5DD710FE" w14:textId="77777777" w:rsidR="00183430" w:rsidRPr="00C46D1F" w:rsidRDefault="00183430" w:rsidP="001D7959">
            <w:pPr>
              <w:rPr>
                <w:rFonts w:ascii="Arial" w:eastAsia="Calibri" w:hAnsi="Arial" w:cs="Arial"/>
                <w:sz w:val="22"/>
                <w:szCs w:val="22"/>
                <w:lang w:val="en-CA"/>
              </w:rPr>
            </w:pPr>
          </w:p>
        </w:tc>
      </w:tr>
      <w:tr w:rsidR="00183430" w:rsidRPr="000E0335" w14:paraId="3A00E4E0" w14:textId="77777777" w:rsidTr="001D7959">
        <w:trPr>
          <w:trHeight w:val="4030"/>
          <w:jc w:val="center"/>
        </w:trPr>
        <w:tc>
          <w:tcPr>
            <w:tcW w:w="8553" w:type="dxa"/>
          </w:tcPr>
          <w:p w14:paraId="6A2B931A"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b/>
                <w:sz w:val="22"/>
                <w:szCs w:val="22"/>
                <w:u w:val="single"/>
                <w:lang w:val="en-CA"/>
              </w:rPr>
              <w:t>INTERMENT/INURNMENT</w:t>
            </w:r>
          </w:p>
          <w:p w14:paraId="24B73E43" w14:textId="77777777" w:rsidR="00183430" w:rsidRPr="00C46D1F" w:rsidRDefault="00183430" w:rsidP="001D7959">
            <w:pPr>
              <w:spacing w:line="276" w:lineRule="auto"/>
              <w:rPr>
                <w:rFonts w:ascii="Arial" w:hAnsi="Arial" w:cs="Arial"/>
                <w:sz w:val="22"/>
                <w:szCs w:val="22"/>
                <w:lang w:val="en-CA"/>
              </w:rPr>
            </w:pPr>
          </w:p>
          <w:p w14:paraId="24DC66CF"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Adult</w:t>
            </w:r>
          </w:p>
          <w:p w14:paraId="3D3943E9" w14:textId="475467B1"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Child (12 years and under)</w:t>
            </w:r>
          </w:p>
          <w:p w14:paraId="58EF255F"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 xml:space="preserve">Cremated remains in standard </w:t>
            </w:r>
            <w:proofErr w:type="gramStart"/>
            <w:r w:rsidRPr="00C46D1F">
              <w:rPr>
                <w:rFonts w:ascii="Arial" w:hAnsi="Arial" w:cs="Arial"/>
                <w:sz w:val="22"/>
                <w:szCs w:val="22"/>
                <w:lang w:val="en-CA"/>
              </w:rPr>
              <w:t>plot</w:t>
            </w:r>
            <w:proofErr w:type="gramEnd"/>
          </w:p>
          <w:p w14:paraId="6979A4A5"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Double depth charge – extra</w:t>
            </w:r>
          </w:p>
          <w:p w14:paraId="7AAE46CC"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Inurnment in niche</w:t>
            </w:r>
          </w:p>
          <w:p w14:paraId="0ADEFFCA"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Scattering garden</w:t>
            </w:r>
          </w:p>
          <w:p w14:paraId="2807AFA4" w14:textId="77777777" w:rsidR="00183430" w:rsidRPr="00C46D1F" w:rsidRDefault="00183430" w:rsidP="001D7959">
            <w:pPr>
              <w:spacing w:line="276" w:lineRule="auto"/>
              <w:rPr>
                <w:rFonts w:ascii="Arial" w:hAnsi="Arial" w:cs="Arial"/>
                <w:sz w:val="22"/>
                <w:szCs w:val="22"/>
                <w:u w:val="single"/>
                <w:lang w:val="en-CA"/>
              </w:rPr>
            </w:pPr>
          </w:p>
          <w:p w14:paraId="49E9F674" w14:textId="77777777" w:rsidR="00183430" w:rsidRPr="00C46D1F" w:rsidRDefault="00183430" w:rsidP="001D7959">
            <w:pPr>
              <w:rPr>
                <w:rFonts w:ascii="Arial" w:hAnsi="Arial" w:cs="Arial"/>
                <w:sz w:val="22"/>
                <w:szCs w:val="22"/>
                <w:u w:val="single"/>
                <w:lang w:val="en-CA"/>
              </w:rPr>
            </w:pPr>
            <w:r w:rsidRPr="00C46D1F">
              <w:rPr>
                <w:rFonts w:ascii="Arial" w:hAnsi="Arial" w:cs="Arial"/>
                <w:sz w:val="22"/>
                <w:szCs w:val="22"/>
                <w:u w:val="single"/>
                <w:lang w:val="en-CA"/>
              </w:rPr>
              <w:t>Surcharges:</w:t>
            </w:r>
          </w:p>
          <w:p w14:paraId="2FA08BBF" w14:textId="05533109"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Saturday funerals until 12 noon - standard burial</w:t>
            </w:r>
            <w:r w:rsidR="00C46D1F" w:rsidRPr="00C46D1F">
              <w:rPr>
                <w:rFonts w:ascii="Arial" w:hAnsi="Arial" w:cs="Arial"/>
                <w:sz w:val="22"/>
                <w:szCs w:val="22"/>
                <w:lang w:val="en-CA"/>
              </w:rPr>
              <w:t xml:space="preserve"> &amp; 12 </w:t>
            </w:r>
            <w:proofErr w:type="spellStart"/>
            <w:r w:rsidR="00C46D1F" w:rsidRPr="00C46D1F">
              <w:rPr>
                <w:rFonts w:ascii="Arial" w:hAnsi="Arial" w:cs="Arial"/>
                <w:sz w:val="22"/>
                <w:szCs w:val="22"/>
                <w:lang w:val="en-CA"/>
              </w:rPr>
              <w:t>yrs</w:t>
            </w:r>
            <w:proofErr w:type="spellEnd"/>
            <w:r w:rsidR="00C46D1F" w:rsidRPr="00C46D1F">
              <w:rPr>
                <w:rFonts w:ascii="Arial" w:hAnsi="Arial" w:cs="Arial"/>
                <w:sz w:val="22"/>
                <w:szCs w:val="22"/>
                <w:lang w:val="en-CA"/>
              </w:rPr>
              <w:t xml:space="preserve"> and under</w:t>
            </w:r>
          </w:p>
          <w:p w14:paraId="3D1DDC6E" w14:textId="638CDD44"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 xml:space="preserve">Saturday funerals until 12 noon - cremated remains &amp; scattering </w:t>
            </w:r>
            <w:proofErr w:type="gramStart"/>
            <w:r w:rsidRPr="00C46D1F">
              <w:rPr>
                <w:rFonts w:ascii="Arial" w:hAnsi="Arial" w:cs="Arial"/>
                <w:sz w:val="22"/>
                <w:szCs w:val="22"/>
                <w:lang w:val="en-CA"/>
              </w:rPr>
              <w:t>garden</w:t>
            </w:r>
            <w:proofErr w:type="gramEnd"/>
          </w:p>
          <w:p w14:paraId="3D9E2AB9" w14:textId="2E115FFB"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Saturday funerals until 12 noon– niche</w:t>
            </w:r>
          </w:p>
          <w:p w14:paraId="683E3570" w14:textId="77777777" w:rsidR="00183430" w:rsidRPr="00C46D1F" w:rsidRDefault="00183430" w:rsidP="001D7959">
            <w:pPr>
              <w:rPr>
                <w:rFonts w:ascii="Arial" w:hAnsi="Arial" w:cs="Arial"/>
                <w:sz w:val="22"/>
                <w:szCs w:val="22"/>
                <w:lang w:val="en-CA"/>
              </w:rPr>
            </w:pPr>
            <w:r w:rsidRPr="00C46D1F">
              <w:rPr>
                <w:rFonts w:ascii="Arial" w:hAnsi="Arial" w:cs="Arial"/>
                <w:sz w:val="22"/>
                <w:szCs w:val="22"/>
                <w:lang w:val="en-CA"/>
              </w:rPr>
              <w:t>Burials inurnments that occur outside the hours of 9 a.m. – 3 p.m. Mon-Fri</w:t>
            </w:r>
          </w:p>
          <w:p w14:paraId="2915021B" w14:textId="77777777" w:rsidR="00061341" w:rsidRPr="00C46D1F" w:rsidRDefault="00061341" w:rsidP="001D7959">
            <w:pPr>
              <w:rPr>
                <w:rFonts w:ascii="Arial" w:hAnsi="Arial" w:cs="Arial"/>
                <w:sz w:val="22"/>
                <w:szCs w:val="22"/>
                <w:lang w:val="en-CA"/>
              </w:rPr>
            </w:pPr>
          </w:p>
          <w:p w14:paraId="77D9CEF9" w14:textId="20121E46" w:rsidR="00061341" w:rsidRPr="00C46D1F" w:rsidRDefault="008D7378" w:rsidP="001D7959">
            <w:pPr>
              <w:rPr>
                <w:rFonts w:ascii="Arial" w:eastAsia="Calibri" w:hAnsi="Arial" w:cs="Arial"/>
                <w:sz w:val="22"/>
                <w:szCs w:val="22"/>
                <w:lang w:val="en-CA"/>
              </w:rPr>
            </w:pPr>
            <w:r>
              <w:rPr>
                <w:rFonts w:ascii="Arial" w:hAnsi="Arial" w:cs="Arial"/>
                <w:sz w:val="22"/>
                <w:szCs w:val="22"/>
                <w:lang w:val="en-CA"/>
              </w:rPr>
              <w:t xml:space="preserve">Statutory holidays, Easter Monday, </w:t>
            </w:r>
            <w:r w:rsidR="00B001EE">
              <w:rPr>
                <w:rFonts w:ascii="Arial" w:hAnsi="Arial" w:cs="Arial"/>
                <w:sz w:val="22"/>
                <w:szCs w:val="22"/>
                <w:lang w:val="en-CA"/>
              </w:rPr>
              <w:t>Remembrance</w:t>
            </w:r>
            <w:r>
              <w:rPr>
                <w:rFonts w:ascii="Arial" w:hAnsi="Arial" w:cs="Arial"/>
                <w:sz w:val="22"/>
                <w:szCs w:val="22"/>
                <w:lang w:val="en-CA"/>
              </w:rPr>
              <w:t xml:space="preserve"> ay, w</w:t>
            </w:r>
            <w:r w:rsidR="00061341" w:rsidRPr="00C46D1F">
              <w:rPr>
                <w:rFonts w:ascii="Arial" w:hAnsi="Arial" w:cs="Arial"/>
                <w:sz w:val="22"/>
                <w:szCs w:val="22"/>
                <w:lang w:val="en-CA"/>
              </w:rPr>
              <w:t>inter burial if ordered by Public Health</w:t>
            </w:r>
            <w:r w:rsidR="00C46D1F">
              <w:rPr>
                <w:rFonts w:ascii="Arial" w:hAnsi="Arial" w:cs="Arial"/>
                <w:sz w:val="22"/>
                <w:szCs w:val="22"/>
                <w:lang w:val="en-CA"/>
              </w:rPr>
              <w:t xml:space="preserve"> Standard rate plus all charges</w:t>
            </w:r>
          </w:p>
        </w:tc>
        <w:tc>
          <w:tcPr>
            <w:tcW w:w="1384" w:type="dxa"/>
          </w:tcPr>
          <w:p w14:paraId="0DD32E3B" w14:textId="77777777" w:rsidR="00183430" w:rsidRPr="00C46D1F" w:rsidRDefault="00183430" w:rsidP="001D7959">
            <w:pPr>
              <w:spacing w:line="276" w:lineRule="auto"/>
              <w:jc w:val="right"/>
              <w:rPr>
                <w:rFonts w:ascii="Arial" w:eastAsia="Calibri" w:hAnsi="Arial" w:cs="Arial"/>
                <w:sz w:val="22"/>
                <w:szCs w:val="22"/>
                <w:lang w:val="en-CA"/>
              </w:rPr>
            </w:pPr>
          </w:p>
          <w:p w14:paraId="02AA2CC8" w14:textId="77777777" w:rsidR="006E0C74" w:rsidRPr="00C46D1F" w:rsidRDefault="006E0C74" w:rsidP="001D7959">
            <w:pPr>
              <w:spacing w:line="276" w:lineRule="auto"/>
              <w:jc w:val="right"/>
              <w:rPr>
                <w:rFonts w:ascii="Arial" w:eastAsia="Calibri" w:hAnsi="Arial" w:cs="Arial"/>
                <w:sz w:val="22"/>
                <w:szCs w:val="22"/>
                <w:lang w:val="en-CA"/>
              </w:rPr>
            </w:pPr>
          </w:p>
          <w:p w14:paraId="79A1445A" w14:textId="64B4AEFE"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$1,000.00</w:t>
            </w:r>
          </w:p>
          <w:p w14:paraId="2DDA8FCA" w14:textId="4365F834"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$300.00</w:t>
            </w:r>
          </w:p>
          <w:p w14:paraId="34CAF17B" w14:textId="79E286D3"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$400.00</w:t>
            </w:r>
          </w:p>
          <w:p w14:paraId="689EBEE4" w14:textId="77777777"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$175.00</w:t>
            </w:r>
          </w:p>
          <w:p w14:paraId="2D0E2E69" w14:textId="2185E9F1"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$250.00</w:t>
            </w:r>
          </w:p>
          <w:p w14:paraId="1417361C" w14:textId="4888D29F"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$150.00</w:t>
            </w:r>
          </w:p>
          <w:p w14:paraId="598379FB" w14:textId="77777777" w:rsidR="00183430" w:rsidRPr="00C46D1F" w:rsidRDefault="00183430" w:rsidP="001D7959">
            <w:pPr>
              <w:spacing w:line="276" w:lineRule="auto"/>
              <w:rPr>
                <w:rFonts w:ascii="Arial" w:eastAsia="Calibri" w:hAnsi="Arial" w:cs="Arial"/>
                <w:sz w:val="22"/>
                <w:szCs w:val="22"/>
                <w:lang w:val="en-CA"/>
              </w:rPr>
            </w:pPr>
          </w:p>
          <w:p w14:paraId="23EB79A9" w14:textId="77777777" w:rsidR="00183430" w:rsidRPr="00C46D1F" w:rsidRDefault="00183430" w:rsidP="001D7959">
            <w:pPr>
              <w:spacing w:line="276" w:lineRule="auto"/>
              <w:jc w:val="right"/>
              <w:rPr>
                <w:rFonts w:ascii="Arial" w:eastAsia="Calibri" w:hAnsi="Arial" w:cs="Arial"/>
                <w:sz w:val="22"/>
                <w:szCs w:val="22"/>
                <w:lang w:val="en-CA"/>
              </w:rPr>
            </w:pPr>
          </w:p>
          <w:p w14:paraId="74F613AF"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$365.00</w:t>
            </w:r>
          </w:p>
          <w:p w14:paraId="1F5E0CA0"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$240.00</w:t>
            </w:r>
          </w:p>
          <w:p w14:paraId="761706E6" w14:textId="4F684CA1"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$130.00</w:t>
            </w:r>
          </w:p>
          <w:p w14:paraId="069BFBFA" w14:textId="65E0DC52" w:rsidR="00FF1EB4" w:rsidRPr="00C46D1F" w:rsidRDefault="00FF1EB4" w:rsidP="001D7959">
            <w:pPr>
              <w:jc w:val="right"/>
              <w:rPr>
                <w:rFonts w:ascii="Arial" w:eastAsia="Calibri" w:hAnsi="Arial" w:cs="Arial"/>
                <w:sz w:val="22"/>
                <w:szCs w:val="22"/>
                <w:lang w:val="en-CA"/>
              </w:rPr>
            </w:pPr>
            <w:r w:rsidRPr="00C46D1F">
              <w:rPr>
                <w:rFonts w:ascii="Arial" w:eastAsia="Calibri" w:hAnsi="Arial" w:cs="Arial"/>
                <w:sz w:val="22"/>
                <w:szCs w:val="22"/>
                <w:lang w:val="en-CA"/>
              </w:rPr>
              <w:t>$125.00</w:t>
            </w:r>
          </w:p>
          <w:p w14:paraId="0F82E97D" w14:textId="77777777" w:rsidR="00061341" w:rsidRPr="00C46D1F" w:rsidRDefault="00061341" w:rsidP="001D7959">
            <w:pPr>
              <w:jc w:val="right"/>
              <w:rPr>
                <w:rFonts w:ascii="Arial" w:eastAsia="Calibri" w:hAnsi="Arial" w:cs="Arial"/>
                <w:sz w:val="22"/>
                <w:szCs w:val="22"/>
                <w:lang w:val="en-CA"/>
              </w:rPr>
            </w:pPr>
          </w:p>
          <w:p w14:paraId="6C70AF45" w14:textId="49778AC6" w:rsidR="00183430" w:rsidRPr="00C46D1F" w:rsidRDefault="00183430" w:rsidP="001D7959">
            <w:pPr>
              <w:jc w:val="right"/>
              <w:rPr>
                <w:rFonts w:ascii="Arial" w:eastAsia="Calibri" w:hAnsi="Arial" w:cs="Arial"/>
                <w:sz w:val="22"/>
                <w:szCs w:val="22"/>
                <w:lang w:val="en-CA"/>
              </w:rPr>
            </w:pPr>
          </w:p>
        </w:tc>
      </w:tr>
      <w:tr w:rsidR="00183430" w:rsidRPr="000E0335" w14:paraId="01AACA54" w14:textId="77777777" w:rsidTr="001D7959">
        <w:trPr>
          <w:trHeight w:val="707"/>
          <w:jc w:val="center"/>
        </w:trPr>
        <w:tc>
          <w:tcPr>
            <w:tcW w:w="8553" w:type="dxa"/>
          </w:tcPr>
          <w:p w14:paraId="2C3185CB" w14:textId="77777777" w:rsidR="00183430" w:rsidRPr="00C46D1F" w:rsidRDefault="00183430" w:rsidP="001D7959">
            <w:pPr>
              <w:rPr>
                <w:rFonts w:ascii="Arial" w:hAnsi="Arial" w:cs="Arial"/>
                <w:b/>
                <w:sz w:val="22"/>
                <w:szCs w:val="22"/>
                <w:u w:val="single"/>
                <w:lang w:val="en-CA"/>
              </w:rPr>
            </w:pPr>
            <w:bookmarkStart w:id="5" w:name="_Hlk149642914"/>
            <w:r w:rsidRPr="00C46D1F">
              <w:rPr>
                <w:rFonts w:ascii="Arial" w:hAnsi="Arial" w:cs="Arial"/>
                <w:b/>
                <w:sz w:val="22"/>
                <w:szCs w:val="22"/>
                <w:u w:val="single"/>
                <w:lang w:val="en-CA"/>
              </w:rPr>
              <w:t>DISINTERMENT</w:t>
            </w:r>
          </w:p>
          <w:p w14:paraId="628511AA" w14:textId="39DEADE9" w:rsidR="00183430" w:rsidRPr="00C46D1F" w:rsidRDefault="00FF1EB4" w:rsidP="001D7959">
            <w:pPr>
              <w:pStyle w:val="NoSpacing"/>
              <w:rPr>
                <w:rFonts w:ascii="Arial" w:hAnsi="Arial" w:cs="Arial"/>
                <w:sz w:val="22"/>
                <w:szCs w:val="22"/>
                <w:lang w:val="en-CA"/>
              </w:rPr>
            </w:pPr>
            <w:r w:rsidRPr="00C46D1F">
              <w:rPr>
                <w:rFonts w:ascii="Arial" w:hAnsi="Arial" w:cs="Arial"/>
                <w:sz w:val="22"/>
                <w:szCs w:val="22"/>
                <w:lang w:val="en-CA"/>
              </w:rPr>
              <w:t>Standard burial</w:t>
            </w:r>
          </w:p>
          <w:bookmarkEnd w:id="5"/>
          <w:p w14:paraId="260388FE" w14:textId="046D89B8" w:rsidR="00183430" w:rsidRPr="00C46D1F" w:rsidRDefault="00FF1EB4" w:rsidP="00C46D1F">
            <w:pPr>
              <w:pStyle w:val="NoSpacing"/>
              <w:rPr>
                <w:rFonts w:ascii="Arial" w:eastAsia="Calibri" w:hAnsi="Arial" w:cs="Arial"/>
                <w:b/>
                <w:sz w:val="22"/>
                <w:szCs w:val="22"/>
                <w:lang w:val="en-CA"/>
              </w:rPr>
            </w:pPr>
            <w:r w:rsidRPr="00C46D1F">
              <w:rPr>
                <w:rFonts w:ascii="Arial" w:hAnsi="Arial" w:cs="Arial"/>
                <w:sz w:val="22"/>
                <w:szCs w:val="22"/>
                <w:lang w:val="en-CA"/>
              </w:rPr>
              <w:t>Cremated remains</w:t>
            </w:r>
          </w:p>
        </w:tc>
        <w:tc>
          <w:tcPr>
            <w:tcW w:w="1384" w:type="dxa"/>
          </w:tcPr>
          <w:p w14:paraId="2AA559BC" w14:textId="77777777" w:rsidR="00183430" w:rsidRPr="00C46D1F" w:rsidRDefault="00183430" w:rsidP="001D7959">
            <w:pPr>
              <w:jc w:val="right"/>
              <w:rPr>
                <w:rFonts w:ascii="Arial" w:eastAsia="Calibri" w:hAnsi="Arial" w:cs="Arial"/>
                <w:sz w:val="22"/>
                <w:szCs w:val="22"/>
                <w:lang w:val="en-CA"/>
              </w:rPr>
            </w:pPr>
          </w:p>
          <w:p w14:paraId="7FA5401A"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w:t>
            </w:r>
            <w:r w:rsidR="00FF1EB4" w:rsidRPr="00C46D1F">
              <w:rPr>
                <w:rFonts w:ascii="Arial" w:eastAsia="Calibri" w:hAnsi="Arial" w:cs="Arial"/>
                <w:sz w:val="22"/>
                <w:szCs w:val="22"/>
                <w:lang w:val="en-CA"/>
              </w:rPr>
              <w:t>1,0</w:t>
            </w:r>
            <w:r w:rsidRPr="00C46D1F">
              <w:rPr>
                <w:rFonts w:ascii="Arial" w:eastAsia="Calibri" w:hAnsi="Arial" w:cs="Arial"/>
                <w:sz w:val="22"/>
                <w:szCs w:val="22"/>
                <w:lang w:val="en-CA"/>
              </w:rPr>
              <w:t>00.00</w:t>
            </w:r>
          </w:p>
          <w:p w14:paraId="24704243" w14:textId="1DFC995D" w:rsidR="00FF1EB4" w:rsidRPr="00C46D1F" w:rsidRDefault="00FF1EB4" w:rsidP="001D7959">
            <w:pPr>
              <w:jc w:val="right"/>
              <w:rPr>
                <w:rFonts w:ascii="Arial" w:eastAsia="Calibri" w:hAnsi="Arial" w:cs="Arial"/>
                <w:sz w:val="22"/>
                <w:szCs w:val="22"/>
                <w:lang w:val="en-CA"/>
              </w:rPr>
            </w:pPr>
            <w:r w:rsidRPr="00C46D1F">
              <w:rPr>
                <w:rFonts w:ascii="Arial" w:eastAsia="Calibri" w:hAnsi="Arial" w:cs="Arial"/>
                <w:sz w:val="22"/>
                <w:szCs w:val="22"/>
                <w:lang w:val="en-CA"/>
              </w:rPr>
              <w:t>$400.00</w:t>
            </w:r>
          </w:p>
        </w:tc>
      </w:tr>
      <w:tr w:rsidR="00183430" w:rsidRPr="000E0335" w14:paraId="3A0293C5" w14:textId="77777777" w:rsidTr="00402F32">
        <w:trPr>
          <w:trHeight w:val="340"/>
          <w:jc w:val="center"/>
        </w:trPr>
        <w:tc>
          <w:tcPr>
            <w:tcW w:w="8553" w:type="dxa"/>
          </w:tcPr>
          <w:p w14:paraId="10209EA8" w14:textId="77777777" w:rsidR="00183430" w:rsidRPr="00C46D1F" w:rsidRDefault="00183430" w:rsidP="001D7959">
            <w:pPr>
              <w:rPr>
                <w:rFonts w:ascii="Arial" w:eastAsia="Calibri" w:hAnsi="Arial" w:cs="Arial"/>
                <w:b/>
                <w:sz w:val="22"/>
                <w:szCs w:val="22"/>
                <w:lang w:val="en-CA"/>
              </w:rPr>
            </w:pPr>
            <w:r w:rsidRPr="00C46D1F">
              <w:rPr>
                <w:rFonts w:ascii="Arial" w:hAnsi="Arial" w:cs="Arial"/>
                <w:b/>
                <w:sz w:val="22"/>
                <w:szCs w:val="22"/>
                <w:u w:val="single"/>
                <w:lang w:val="en-CA"/>
              </w:rPr>
              <w:t>VAULT STORAGE</w:t>
            </w:r>
          </w:p>
        </w:tc>
        <w:tc>
          <w:tcPr>
            <w:tcW w:w="1384" w:type="dxa"/>
          </w:tcPr>
          <w:p w14:paraId="4E7357F8" w14:textId="77777777" w:rsidR="00183430" w:rsidRPr="00C46D1F" w:rsidRDefault="00183430" w:rsidP="001D7959">
            <w:pPr>
              <w:spacing w:line="360" w:lineRule="auto"/>
              <w:jc w:val="right"/>
              <w:rPr>
                <w:rFonts w:ascii="Arial" w:eastAsia="Calibri" w:hAnsi="Arial" w:cs="Arial"/>
                <w:sz w:val="22"/>
                <w:szCs w:val="22"/>
                <w:lang w:val="en-CA"/>
              </w:rPr>
            </w:pPr>
            <w:r w:rsidRPr="00C46D1F">
              <w:rPr>
                <w:rFonts w:ascii="Arial" w:eastAsia="Calibri" w:hAnsi="Arial" w:cs="Arial"/>
                <w:sz w:val="22"/>
                <w:szCs w:val="22"/>
                <w:lang w:val="en-CA"/>
              </w:rPr>
              <w:t>$185.00</w:t>
            </w:r>
          </w:p>
        </w:tc>
      </w:tr>
      <w:tr w:rsidR="00183430" w:rsidRPr="000E0335" w14:paraId="190A734B" w14:textId="77777777" w:rsidTr="001D7959">
        <w:trPr>
          <w:trHeight w:val="2002"/>
          <w:jc w:val="center"/>
        </w:trPr>
        <w:tc>
          <w:tcPr>
            <w:tcW w:w="8553" w:type="dxa"/>
          </w:tcPr>
          <w:p w14:paraId="0FEBBBC5" w14:textId="77777777" w:rsidR="00183430" w:rsidRPr="00C46D1F" w:rsidRDefault="00183430" w:rsidP="001D7959">
            <w:pPr>
              <w:rPr>
                <w:rFonts w:ascii="Arial" w:hAnsi="Arial" w:cs="Arial"/>
                <w:sz w:val="22"/>
                <w:szCs w:val="22"/>
                <w:lang w:val="en-CA"/>
              </w:rPr>
            </w:pPr>
            <w:r w:rsidRPr="00C46D1F">
              <w:rPr>
                <w:rFonts w:ascii="Arial" w:hAnsi="Arial" w:cs="Arial"/>
                <w:b/>
                <w:sz w:val="22"/>
                <w:szCs w:val="22"/>
                <w:u w:val="single"/>
                <w:lang w:val="en-CA"/>
              </w:rPr>
              <w:t>MONUMENT INSTALLATIONS</w:t>
            </w:r>
          </w:p>
          <w:p w14:paraId="618F27D1"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Staking fee</w:t>
            </w:r>
          </w:p>
          <w:p w14:paraId="4BF7600E"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Monument care &amp; maintenance fund:</w:t>
            </w:r>
          </w:p>
          <w:p w14:paraId="6C2CDED6"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Flat marker (under 1,116.13 sq centimeters-173 sq inches)</w:t>
            </w:r>
          </w:p>
          <w:p w14:paraId="106DAB36"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Flat Marker (over 1,116.13 sq centimeters-173 sq inches)</w:t>
            </w:r>
          </w:p>
          <w:p w14:paraId="5A4DE6A5"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Upright Marker (under 4 ft.)</w:t>
            </w:r>
          </w:p>
          <w:p w14:paraId="79963256" w14:textId="77777777" w:rsidR="00183430" w:rsidRPr="00C46D1F" w:rsidRDefault="00183430" w:rsidP="001D7959">
            <w:pPr>
              <w:spacing w:line="276" w:lineRule="auto"/>
              <w:rPr>
                <w:rFonts w:ascii="Arial" w:hAnsi="Arial" w:cs="Arial"/>
                <w:sz w:val="22"/>
                <w:szCs w:val="22"/>
                <w:lang w:val="en-CA"/>
              </w:rPr>
            </w:pPr>
            <w:r w:rsidRPr="00C46D1F">
              <w:rPr>
                <w:rFonts w:ascii="Arial" w:hAnsi="Arial" w:cs="Arial"/>
                <w:sz w:val="22"/>
                <w:szCs w:val="22"/>
                <w:lang w:val="en-CA"/>
              </w:rPr>
              <w:t>Upright Marker (over 4 ft.)</w:t>
            </w:r>
          </w:p>
        </w:tc>
        <w:tc>
          <w:tcPr>
            <w:tcW w:w="1384" w:type="dxa"/>
          </w:tcPr>
          <w:p w14:paraId="12160AC0" w14:textId="77777777" w:rsidR="00183430" w:rsidRPr="00C46D1F" w:rsidRDefault="00183430" w:rsidP="001D7959">
            <w:pPr>
              <w:jc w:val="right"/>
              <w:rPr>
                <w:rFonts w:ascii="Arial" w:eastAsia="Calibri" w:hAnsi="Arial" w:cs="Arial"/>
                <w:sz w:val="22"/>
                <w:szCs w:val="22"/>
                <w:lang w:val="en-CA"/>
              </w:rPr>
            </w:pPr>
          </w:p>
          <w:p w14:paraId="72A724D0" w14:textId="77777777"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$50.00</w:t>
            </w:r>
          </w:p>
          <w:p w14:paraId="113C4131" w14:textId="77777777" w:rsidR="00183430" w:rsidRPr="00C46D1F" w:rsidRDefault="00183430" w:rsidP="001D7959">
            <w:pPr>
              <w:spacing w:line="276" w:lineRule="auto"/>
              <w:jc w:val="right"/>
              <w:rPr>
                <w:rFonts w:ascii="Arial" w:eastAsia="Calibri" w:hAnsi="Arial" w:cs="Arial"/>
                <w:sz w:val="22"/>
                <w:szCs w:val="22"/>
                <w:lang w:val="en-CA"/>
              </w:rPr>
            </w:pPr>
          </w:p>
          <w:p w14:paraId="4F9DB191" w14:textId="77777777"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NIL</w:t>
            </w:r>
          </w:p>
          <w:p w14:paraId="6FB1ED6D" w14:textId="49228AB1"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w:t>
            </w:r>
            <w:r w:rsidR="00FF1EB4" w:rsidRPr="00C46D1F">
              <w:rPr>
                <w:rFonts w:ascii="Arial" w:eastAsia="Calibri" w:hAnsi="Arial" w:cs="Arial"/>
                <w:sz w:val="22"/>
                <w:szCs w:val="22"/>
                <w:lang w:val="en-CA"/>
              </w:rPr>
              <w:t>10</w:t>
            </w:r>
            <w:r w:rsidRPr="00C46D1F">
              <w:rPr>
                <w:rFonts w:ascii="Arial" w:eastAsia="Calibri" w:hAnsi="Arial" w:cs="Arial"/>
                <w:sz w:val="22"/>
                <w:szCs w:val="22"/>
                <w:lang w:val="en-CA"/>
              </w:rPr>
              <w:t>0.00</w:t>
            </w:r>
          </w:p>
          <w:p w14:paraId="17EE6211" w14:textId="77777777"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$200.00</w:t>
            </w:r>
          </w:p>
          <w:p w14:paraId="2F34D635" w14:textId="77777777" w:rsidR="00183430" w:rsidRPr="00C46D1F" w:rsidRDefault="00183430" w:rsidP="001D7959">
            <w:pPr>
              <w:spacing w:line="276" w:lineRule="auto"/>
              <w:jc w:val="right"/>
              <w:rPr>
                <w:rFonts w:ascii="Arial" w:eastAsia="Calibri" w:hAnsi="Arial" w:cs="Arial"/>
                <w:sz w:val="22"/>
                <w:szCs w:val="22"/>
                <w:lang w:val="en-CA"/>
              </w:rPr>
            </w:pPr>
            <w:r w:rsidRPr="00C46D1F">
              <w:rPr>
                <w:rFonts w:ascii="Arial" w:eastAsia="Calibri" w:hAnsi="Arial" w:cs="Arial"/>
                <w:sz w:val="22"/>
                <w:szCs w:val="22"/>
                <w:lang w:val="en-CA"/>
              </w:rPr>
              <w:t>$400.00</w:t>
            </w:r>
          </w:p>
        </w:tc>
      </w:tr>
      <w:tr w:rsidR="00183430" w:rsidRPr="000E0335" w14:paraId="74D8170C" w14:textId="77777777" w:rsidTr="001D7959">
        <w:trPr>
          <w:trHeight w:val="658"/>
          <w:jc w:val="center"/>
        </w:trPr>
        <w:tc>
          <w:tcPr>
            <w:tcW w:w="8553" w:type="dxa"/>
          </w:tcPr>
          <w:p w14:paraId="40F5B506" w14:textId="77777777" w:rsidR="00183430" w:rsidRPr="00C46D1F" w:rsidRDefault="00183430" w:rsidP="001D7959">
            <w:pPr>
              <w:rPr>
                <w:rFonts w:ascii="Arial" w:hAnsi="Arial" w:cs="Arial"/>
                <w:b/>
                <w:sz w:val="22"/>
                <w:szCs w:val="22"/>
                <w:u w:val="single"/>
                <w:lang w:val="en-CA"/>
              </w:rPr>
            </w:pPr>
            <w:r w:rsidRPr="00C46D1F">
              <w:rPr>
                <w:rFonts w:ascii="Arial" w:hAnsi="Arial" w:cs="Arial"/>
                <w:b/>
                <w:sz w:val="22"/>
                <w:szCs w:val="22"/>
                <w:u w:val="single"/>
                <w:lang w:val="en-CA"/>
              </w:rPr>
              <w:t>ADMINISTRATION</w:t>
            </w:r>
          </w:p>
          <w:p w14:paraId="2D2E8A89" w14:textId="77777777" w:rsidR="00183430" w:rsidRPr="00C46D1F" w:rsidRDefault="00183430" w:rsidP="001D7959">
            <w:pPr>
              <w:jc w:val="both"/>
              <w:rPr>
                <w:rFonts w:ascii="Arial" w:hAnsi="Arial" w:cs="Arial"/>
                <w:sz w:val="22"/>
                <w:szCs w:val="22"/>
                <w:lang w:val="en-CA"/>
              </w:rPr>
            </w:pPr>
            <w:r w:rsidRPr="00C46D1F">
              <w:rPr>
                <w:rFonts w:ascii="Arial" w:hAnsi="Arial" w:cs="Arial"/>
                <w:sz w:val="22"/>
                <w:szCs w:val="22"/>
                <w:lang w:val="en-CA"/>
              </w:rPr>
              <w:t>Transfer of Interment Rights or resale to municipality</w:t>
            </w:r>
          </w:p>
          <w:p w14:paraId="6D857E10" w14:textId="77777777" w:rsidR="00183430" w:rsidRPr="00C46D1F" w:rsidRDefault="00183430" w:rsidP="001D7959">
            <w:pPr>
              <w:jc w:val="both"/>
              <w:rPr>
                <w:rFonts w:ascii="Arial" w:hAnsi="Arial" w:cs="Arial"/>
                <w:sz w:val="22"/>
                <w:szCs w:val="22"/>
                <w:lang w:val="en-CA"/>
              </w:rPr>
            </w:pPr>
            <w:r w:rsidRPr="00C46D1F">
              <w:rPr>
                <w:rFonts w:ascii="Arial" w:hAnsi="Arial" w:cs="Arial"/>
                <w:sz w:val="22"/>
                <w:szCs w:val="22"/>
                <w:lang w:val="en-CA"/>
              </w:rPr>
              <w:t>Research per hour</w:t>
            </w:r>
          </w:p>
          <w:p w14:paraId="354212EA" w14:textId="77777777" w:rsidR="00183430" w:rsidRPr="00C46D1F" w:rsidRDefault="00183430" w:rsidP="001D7959">
            <w:pPr>
              <w:jc w:val="both"/>
              <w:rPr>
                <w:rFonts w:ascii="Arial" w:eastAsia="Calibri" w:hAnsi="Arial" w:cs="Arial"/>
                <w:sz w:val="22"/>
                <w:szCs w:val="22"/>
                <w:lang w:val="en-CA"/>
              </w:rPr>
            </w:pPr>
            <w:r w:rsidRPr="00C46D1F">
              <w:rPr>
                <w:rFonts w:ascii="Arial" w:eastAsia="Calibri" w:hAnsi="Arial" w:cs="Arial"/>
                <w:sz w:val="22"/>
                <w:szCs w:val="22"/>
                <w:lang w:val="en-CA"/>
              </w:rPr>
              <w:t>Assisting as Pallbearer (min 1 hour)</w:t>
            </w:r>
          </w:p>
        </w:tc>
        <w:tc>
          <w:tcPr>
            <w:tcW w:w="1384" w:type="dxa"/>
          </w:tcPr>
          <w:p w14:paraId="42DC7273" w14:textId="77777777" w:rsidR="00183430" w:rsidRPr="00C46D1F" w:rsidRDefault="00183430" w:rsidP="001D7959">
            <w:pPr>
              <w:jc w:val="right"/>
              <w:rPr>
                <w:rFonts w:ascii="Arial" w:eastAsia="Calibri" w:hAnsi="Arial" w:cs="Arial"/>
                <w:sz w:val="22"/>
                <w:szCs w:val="22"/>
                <w:lang w:val="en-CA"/>
              </w:rPr>
            </w:pPr>
          </w:p>
          <w:p w14:paraId="1E1F7EA5"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$100.00</w:t>
            </w:r>
          </w:p>
          <w:p w14:paraId="394A43C1"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$50.00</w:t>
            </w:r>
          </w:p>
          <w:p w14:paraId="71160559"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$50.00/hr</w:t>
            </w:r>
          </w:p>
        </w:tc>
      </w:tr>
      <w:tr w:rsidR="00183430" w:rsidRPr="000E0335" w14:paraId="49AE5976" w14:textId="77777777" w:rsidTr="001D7959">
        <w:trPr>
          <w:trHeight w:val="658"/>
          <w:jc w:val="center"/>
        </w:trPr>
        <w:tc>
          <w:tcPr>
            <w:tcW w:w="8553" w:type="dxa"/>
          </w:tcPr>
          <w:p w14:paraId="20F920F8" w14:textId="77777777" w:rsidR="00183430" w:rsidRPr="00C46D1F" w:rsidRDefault="00183430" w:rsidP="001D7959">
            <w:pPr>
              <w:rPr>
                <w:rFonts w:ascii="Arial" w:hAnsi="Arial" w:cs="Arial"/>
                <w:bCs/>
                <w:sz w:val="22"/>
                <w:szCs w:val="22"/>
                <w:lang w:val="en-CA"/>
              </w:rPr>
            </w:pPr>
            <w:r w:rsidRPr="00C46D1F">
              <w:rPr>
                <w:rFonts w:ascii="Arial" w:hAnsi="Arial" w:cs="Arial"/>
                <w:b/>
                <w:sz w:val="22"/>
                <w:szCs w:val="22"/>
                <w:u w:val="single"/>
                <w:lang w:val="en-CA"/>
              </w:rPr>
              <w:t>OTHER</w:t>
            </w:r>
          </w:p>
          <w:p w14:paraId="10729C71" w14:textId="77777777" w:rsidR="00183430" w:rsidRPr="00C46D1F" w:rsidRDefault="00183430" w:rsidP="001D7959">
            <w:pPr>
              <w:rPr>
                <w:rFonts w:ascii="Arial" w:hAnsi="Arial" w:cs="Arial"/>
                <w:bCs/>
                <w:sz w:val="22"/>
                <w:szCs w:val="22"/>
                <w:lang w:val="en-CA"/>
              </w:rPr>
            </w:pPr>
            <w:r w:rsidRPr="00C46D1F">
              <w:rPr>
                <w:rFonts w:ascii="Arial" w:hAnsi="Arial" w:cs="Arial"/>
                <w:bCs/>
                <w:sz w:val="22"/>
                <w:szCs w:val="22"/>
                <w:lang w:val="en-CA"/>
              </w:rPr>
              <w:t xml:space="preserve">Rental of any equipment </w:t>
            </w:r>
          </w:p>
        </w:tc>
        <w:tc>
          <w:tcPr>
            <w:tcW w:w="1384" w:type="dxa"/>
          </w:tcPr>
          <w:p w14:paraId="17E8666E" w14:textId="77777777" w:rsidR="00183430" w:rsidRPr="00C46D1F" w:rsidRDefault="00183430" w:rsidP="001D7959">
            <w:pPr>
              <w:jc w:val="right"/>
              <w:rPr>
                <w:rFonts w:ascii="Arial" w:eastAsia="Calibri" w:hAnsi="Arial" w:cs="Arial"/>
                <w:sz w:val="22"/>
                <w:szCs w:val="22"/>
                <w:lang w:val="en-CA"/>
              </w:rPr>
            </w:pPr>
            <w:r w:rsidRPr="00C46D1F">
              <w:rPr>
                <w:rFonts w:ascii="Arial" w:eastAsia="Calibri" w:hAnsi="Arial" w:cs="Arial"/>
                <w:sz w:val="22"/>
                <w:szCs w:val="22"/>
                <w:lang w:val="en-CA"/>
              </w:rPr>
              <w:t>Rate charged</w:t>
            </w:r>
          </w:p>
        </w:tc>
      </w:tr>
    </w:tbl>
    <w:p w14:paraId="456B60F0" w14:textId="2586589D" w:rsidR="0006793E" w:rsidRPr="0021157F" w:rsidRDefault="0006793E" w:rsidP="0006793E">
      <w:pPr>
        <w:jc w:val="center"/>
        <w:rPr>
          <w:rFonts w:ascii="Arial" w:hAnsi="Arial" w:cs="Arial"/>
          <w:b/>
          <w:sz w:val="24"/>
          <w:szCs w:val="28"/>
          <w:lang w:val="en-CA"/>
        </w:rPr>
      </w:pPr>
      <w:r w:rsidRPr="0021157F">
        <w:rPr>
          <w:rFonts w:ascii="Arial" w:hAnsi="Arial" w:cs="Arial"/>
          <w:b/>
          <w:sz w:val="24"/>
          <w:szCs w:val="28"/>
          <w:lang w:val="en-CA"/>
        </w:rPr>
        <w:lastRenderedPageBreak/>
        <w:t>SCHEDULE "D"</w:t>
      </w:r>
    </w:p>
    <w:p w14:paraId="4372ABEE" w14:textId="77777777" w:rsidR="0006793E" w:rsidRPr="0021157F" w:rsidRDefault="0006793E" w:rsidP="0006793E">
      <w:pPr>
        <w:tabs>
          <w:tab w:val="center" w:pos="4680"/>
          <w:tab w:val="left" w:pos="7740"/>
        </w:tabs>
        <w:rPr>
          <w:rFonts w:ascii="Arial" w:hAnsi="Arial" w:cs="Arial"/>
          <w:b/>
          <w:sz w:val="22"/>
          <w:szCs w:val="24"/>
          <w:lang w:val="en-CA"/>
        </w:rPr>
      </w:pPr>
      <w:r w:rsidRPr="0021157F">
        <w:rPr>
          <w:rFonts w:ascii="Arial" w:hAnsi="Arial" w:cs="Arial"/>
          <w:b/>
          <w:sz w:val="24"/>
          <w:szCs w:val="28"/>
          <w:lang w:val="en-CA"/>
        </w:rPr>
        <w:tab/>
        <w:t xml:space="preserve">FIRE/RESCUE </w:t>
      </w:r>
    </w:p>
    <w:p w14:paraId="213AB403" w14:textId="77777777" w:rsidR="0006793E" w:rsidRPr="0021157F" w:rsidRDefault="0006793E" w:rsidP="0006793E">
      <w:pPr>
        <w:ind w:left="567"/>
        <w:jc w:val="both"/>
        <w:rPr>
          <w:lang w:val="en-CA"/>
        </w:rPr>
      </w:pP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6"/>
        <w:gridCol w:w="3519"/>
      </w:tblGrid>
      <w:tr w:rsidR="0006793E" w:rsidRPr="0021157F" w14:paraId="5FD77152" w14:textId="77777777" w:rsidTr="009A07A8">
        <w:trPr>
          <w:trHeight w:val="288"/>
          <w:jc w:val="center"/>
        </w:trPr>
        <w:tc>
          <w:tcPr>
            <w:tcW w:w="6066" w:type="dxa"/>
            <w:shd w:val="clear" w:color="auto" w:fill="auto"/>
            <w:vAlign w:val="center"/>
          </w:tcPr>
          <w:p w14:paraId="641895CE" w14:textId="77777777" w:rsidR="0006793E" w:rsidRPr="0021157F" w:rsidRDefault="0006793E" w:rsidP="009A07A8">
            <w:pPr>
              <w:jc w:val="center"/>
              <w:rPr>
                <w:rFonts w:ascii="Arial" w:hAnsi="Arial" w:cs="Arial"/>
                <w:b/>
                <w:sz w:val="24"/>
                <w:szCs w:val="24"/>
                <w:lang w:val="en-CA"/>
              </w:rPr>
            </w:pPr>
            <w:r w:rsidRPr="0021157F">
              <w:rPr>
                <w:rFonts w:ascii="Arial" w:hAnsi="Arial" w:cs="Arial"/>
                <w:b/>
                <w:sz w:val="24"/>
                <w:szCs w:val="24"/>
                <w:lang w:val="en-CA"/>
              </w:rPr>
              <w:t>DESCRIPTION</w:t>
            </w:r>
          </w:p>
        </w:tc>
        <w:tc>
          <w:tcPr>
            <w:tcW w:w="3519" w:type="dxa"/>
            <w:shd w:val="clear" w:color="auto" w:fill="auto"/>
            <w:vAlign w:val="center"/>
          </w:tcPr>
          <w:p w14:paraId="1E37DAF3" w14:textId="77777777" w:rsidR="0006793E" w:rsidRPr="0021157F" w:rsidRDefault="0006793E" w:rsidP="009A07A8">
            <w:pPr>
              <w:jc w:val="center"/>
              <w:rPr>
                <w:rFonts w:ascii="Arial" w:hAnsi="Arial" w:cs="Arial"/>
                <w:b/>
                <w:sz w:val="24"/>
                <w:szCs w:val="24"/>
                <w:lang w:val="en-CA"/>
              </w:rPr>
            </w:pPr>
            <w:r w:rsidRPr="0021157F">
              <w:rPr>
                <w:rFonts w:ascii="Arial" w:hAnsi="Arial" w:cs="Arial"/>
                <w:b/>
                <w:sz w:val="24"/>
                <w:szCs w:val="24"/>
                <w:lang w:val="en-CA"/>
              </w:rPr>
              <w:t xml:space="preserve">FEE </w:t>
            </w:r>
          </w:p>
        </w:tc>
      </w:tr>
      <w:tr w:rsidR="0006793E" w:rsidRPr="0021157F" w14:paraId="388DAB89" w14:textId="77777777" w:rsidTr="009A07A8">
        <w:trPr>
          <w:jc w:val="center"/>
        </w:trPr>
        <w:tc>
          <w:tcPr>
            <w:tcW w:w="6066" w:type="dxa"/>
          </w:tcPr>
          <w:p w14:paraId="672336D8" w14:textId="77777777" w:rsidR="0006793E" w:rsidRPr="0021157F" w:rsidRDefault="0006793E" w:rsidP="009A07A8">
            <w:pPr>
              <w:spacing w:line="360" w:lineRule="auto"/>
              <w:rPr>
                <w:rFonts w:ascii="Arial" w:hAnsi="Arial" w:cs="Arial"/>
                <w:b/>
                <w:sz w:val="22"/>
                <w:szCs w:val="24"/>
                <w:lang w:val="en-CA"/>
              </w:rPr>
            </w:pPr>
            <w:r w:rsidRPr="0021157F">
              <w:rPr>
                <w:rFonts w:ascii="Arial" w:hAnsi="Arial" w:cs="Arial"/>
                <w:b/>
                <w:sz w:val="22"/>
                <w:szCs w:val="24"/>
                <w:lang w:val="en-CA"/>
              </w:rPr>
              <w:t>Inspections: By Request Only</w:t>
            </w:r>
          </w:p>
          <w:p w14:paraId="4CFBF76D" w14:textId="77777777" w:rsidR="0006793E" w:rsidRPr="0021157F" w:rsidRDefault="0006793E" w:rsidP="009A07A8">
            <w:pPr>
              <w:pStyle w:val="ListParagraph"/>
              <w:numPr>
                <w:ilvl w:val="0"/>
                <w:numId w:val="11"/>
              </w:numPr>
              <w:spacing w:after="0" w:line="360" w:lineRule="auto"/>
              <w:ind w:left="0"/>
              <w:rPr>
                <w:sz w:val="22"/>
                <w:szCs w:val="24"/>
                <w:lang w:val="en-CA"/>
              </w:rPr>
            </w:pPr>
            <w:r w:rsidRPr="0021157F">
              <w:rPr>
                <w:sz w:val="22"/>
                <w:szCs w:val="24"/>
                <w:lang w:val="en-CA"/>
              </w:rPr>
              <w:t>Single Residence</w:t>
            </w:r>
          </w:p>
          <w:p w14:paraId="794FED35" w14:textId="77777777" w:rsidR="0006793E" w:rsidRPr="0021157F" w:rsidRDefault="0006793E" w:rsidP="009A07A8">
            <w:pPr>
              <w:pStyle w:val="ListParagraph"/>
              <w:numPr>
                <w:ilvl w:val="0"/>
                <w:numId w:val="11"/>
              </w:numPr>
              <w:spacing w:after="0" w:line="360" w:lineRule="auto"/>
              <w:ind w:left="0"/>
              <w:rPr>
                <w:sz w:val="22"/>
                <w:szCs w:val="24"/>
                <w:lang w:val="en-CA"/>
              </w:rPr>
            </w:pPr>
            <w:r w:rsidRPr="0021157F">
              <w:rPr>
                <w:sz w:val="22"/>
                <w:szCs w:val="24"/>
                <w:lang w:val="en-CA"/>
              </w:rPr>
              <w:t xml:space="preserve">Institution / Industrial / Commercial </w:t>
            </w:r>
          </w:p>
          <w:p w14:paraId="0A4BF794" w14:textId="77777777" w:rsidR="0006793E" w:rsidRPr="0021157F" w:rsidRDefault="0006793E" w:rsidP="009A07A8">
            <w:pPr>
              <w:pStyle w:val="ListParagraph"/>
              <w:numPr>
                <w:ilvl w:val="0"/>
                <w:numId w:val="11"/>
              </w:numPr>
              <w:spacing w:after="0" w:line="360" w:lineRule="auto"/>
              <w:ind w:left="0"/>
              <w:rPr>
                <w:sz w:val="22"/>
                <w:szCs w:val="24"/>
                <w:lang w:val="en-CA"/>
              </w:rPr>
            </w:pPr>
            <w:r w:rsidRPr="0021157F">
              <w:rPr>
                <w:sz w:val="22"/>
                <w:szCs w:val="24"/>
                <w:lang w:val="en-CA"/>
              </w:rPr>
              <w:t>Apartments / Condominiums</w:t>
            </w:r>
          </w:p>
          <w:p w14:paraId="1F659CD8" w14:textId="77777777" w:rsidR="0006793E" w:rsidRPr="0021157F" w:rsidRDefault="0006793E" w:rsidP="009A07A8">
            <w:pPr>
              <w:pStyle w:val="ListParagraph"/>
              <w:spacing w:after="0" w:line="240" w:lineRule="auto"/>
              <w:ind w:left="0"/>
              <w:rPr>
                <w:sz w:val="22"/>
                <w:szCs w:val="24"/>
                <w:lang w:val="en-CA"/>
              </w:rPr>
            </w:pPr>
          </w:p>
        </w:tc>
        <w:tc>
          <w:tcPr>
            <w:tcW w:w="3519" w:type="dxa"/>
          </w:tcPr>
          <w:p w14:paraId="183EC72A" w14:textId="77777777" w:rsidR="0006793E" w:rsidRPr="0021157F" w:rsidRDefault="0006793E" w:rsidP="009A07A8">
            <w:pPr>
              <w:spacing w:line="360" w:lineRule="auto"/>
              <w:jc w:val="right"/>
              <w:rPr>
                <w:rFonts w:ascii="Arial" w:hAnsi="Arial" w:cs="Arial"/>
                <w:sz w:val="22"/>
                <w:szCs w:val="24"/>
                <w:lang w:val="en-CA"/>
              </w:rPr>
            </w:pPr>
          </w:p>
          <w:p w14:paraId="3B6B4EAE" w14:textId="77777777" w:rsidR="0006793E" w:rsidRPr="0021157F" w:rsidRDefault="0006793E" w:rsidP="009A07A8">
            <w:pPr>
              <w:spacing w:line="360" w:lineRule="auto"/>
              <w:jc w:val="right"/>
              <w:rPr>
                <w:rFonts w:ascii="Arial" w:hAnsi="Arial" w:cs="Arial"/>
                <w:sz w:val="22"/>
                <w:szCs w:val="24"/>
                <w:lang w:val="en-CA"/>
              </w:rPr>
            </w:pPr>
            <w:r w:rsidRPr="0021157F">
              <w:rPr>
                <w:rFonts w:ascii="Arial" w:hAnsi="Arial" w:cs="Arial"/>
                <w:sz w:val="22"/>
                <w:szCs w:val="24"/>
                <w:lang w:val="en-CA"/>
              </w:rPr>
              <w:t>$100.00</w:t>
            </w:r>
          </w:p>
          <w:p w14:paraId="1EB63A70" w14:textId="77777777" w:rsidR="0006793E" w:rsidRPr="0021157F" w:rsidRDefault="0006793E" w:rsidP="009A07A8">
            <w:pPr>
              <w:spacing w:line="360" w:lineRule="auto"/>
              <w:jc w:val="right"/>
              <w:rPr>
                <w:rFonts w:ascii="Arial" w:hAnsi="Arial" w:cs="Arial"/>
                <w:sz w:val="22"/>
                <w:szCs w:val="24"/>
                <w:lang w:val="en-CA"/>
              </w:rPr>
            </w:pPr>
            <w:r w:rsidRPr="0021157F">
              <w:rPr>
                <w:rFonts w:ascii="Arial" w:hAnsi="Arial" w:cs="Arial"/>
                <w:sz w:val="22"/>
                <w:szCs w:val="24"/>
                <w:lang w:val="en-CA"/>
              </w:rPr>
              <w:t xml:space="preserve">$125.00 </w:t>
            </w:r>
          </w:p>
          <w:p w14:paraId="4FEC8A44" w14:textId="77777777" w:rsidR="0006793E" w:rsidRPr="0021157F" w:rsidRDefault="0006793E" w:rsidP="009A07A8">
            <w:pPr>
              <w:jc w:val="right"/>
              <w:rPr>
                <w:rFonts w:ascii="Arial" w:hAnsi="Arial" w:cs="Arial"/>
                <w:sz w:val="22"/>
                <w:szCs w:val="24"/>
                <w:lang w:val="en-CA"/>
              </w:rPr>
            </w:pPr>
            <w:r w:rsidRPr="0021157F">
              <w:rPr>
                <w:rFonts w:ascii="Arial" w:hAnsi="Arial" w:cs="Arial"/>
                <w:sz w:val="22"/>
                <w:szCs w:val="24"/>
                <w:lang w:val="en-CA"/>
              </w:rPr>
              <w:t xml:space="preserve">$100.00 </w:t>
            </w:r>
          </w:p>
          <w:p w14:paraId="408139A8" w14:textId="77777777" w:rsidR="0006793E" w:rsidRPr="0021157F" w:rsidRDefault="0006793E" w:rsidP="009A07A8">
            <w:pPr>
              <w:jc w:val="right"/>
              <w:rPr>
                <w:rFonts w:ascii="Arial" w:hAnsi="Arial" w:cs="Arial"/>
                <w:sz w:val="22"/>
                <w:szCs w:val="24"/>
                <w:lang w:val="en-CA"/>
              </w:rPr>
            </w:pPr>
            <w:r w:rsidRPr="0021157F">
              <w:rPr>
                <w:rFonts w:ascii="Arial" w:hAnsi="Arial" w:cs="Arial"/>
                <w:sz w:val="22"/>
                <w:szCs w:val="24"/>
                <w:lang w:val="en-CA"/>
              </w:rPr>
              <w:t>plus $10.00 per unit</w:t>
            </w:r>
          </w:p>
        </w:tc>
      </w:tr>
      <w:tr w:rsidR="0006793E" w:rsidRPr="0021157F" w14:paraId="780D6C97" w14:textId="77777777" w:rsidTr="009A07A8">
        <w:trPr>
          <w:jc w:val="center"/>
        </w:trPr>
        <w:tc>
          <w:tcPr>
            <w:tcW w:w="6066" w:type="dxa"/>
          </w:tcPr>
          <w:p w14:paraId="2DFA87E1" w14:textId="77777777" w:rsidR="0006793E" w:rsidRPr="0021157F" w:rsidRDefault="0006793E" w:rsidP="009A07A8">
            <w:pPr>
              <w:rPr>
                <w:sz w:val="22"/>
                <w:szCs w:val="24"/>
                <w:lang w:val="en-CA"/>
              </w:rPr>
            </w:pPr>
            <w:r w:rsidRPr="0021157F">
              <w:rPr>
                <w:rFonts w:ascii="Arial" w:hAnsi="Arial" w:cs="Arial"/>
                <w:b/>
                <w:sz w:val="22"/>
                <w:szCs w:val="24"/>
                <w:lang w:val="en-CA"/>
              </w:rPr>
              <w:t xml:space="preserve">Fire Search Fees / Approvals </w:t>
            </w:r>
            <w:r w:rsidRPr="0021157F">
              <w:rPr>
                <w:rFonts w:ascii="Arial" w:hAnsi="Arial" w:cs="Arial"/>
                <w:sz w:val="22"/>
                <w:szCs w:val="24"/>
                <w:lang w:val="en-CA"/>
              </w:rPr>
              <w:t>Fire Reports</w:t>
            </w:r>
          </w:p>
          <w:p w14:paraId="7F3B85CC" w14:textId="77777777" w:rsidR="0006793E" w:rsidRPr="0021157F" w:rsidRDefault="0006793E" w:rsidP="009A07A8">
            <w:pPr>
              <w:pStyle w:val="ListParagraph"/>
              <w:spacing w:after="0" w:line="240" w:lineRule="auto"/>
              <w:ind w:left="3078"/>
              <w:rPr>
                <w:sz w:val="22"/>
                <w:szCs w:val="24"/>
                <w:lang w:val="en-CA"/>
              </w:rPr>
            </w:pPr>
            <w:r w:rsidRPr="0021157F">
              <w:rPr>
                <w:sz w:val="22"/>
                <w:szCs w:val="24"/>
                <w:lang w:val="en-CA"/>
              </w:rPr>
              <w:t>Fire investigation reports</w:t>
            </w:r>
          </w:p>
        </w:tc>
        <w:tc>
          <w:tcPr>
            <w:tcW w:w="3519" w:type="dxa"/>
          </w:tcPr>
          <w:p w14:paraId="2988D2C1" w14:textId="77777777" w:rsidR="0006793E" w:rsidRPr="0021157F" w:rsidRDefault="0006793E" w:rsidP="009A07A8">
            <w:pPr>
              <w:jc w:val="right"/>
              <w:rPr>
                <w:rFonts w:ascii="Arial" w:hAnsi="Arial" w:cs="Arial"/>
                <w:sz w:val="22"/>
                <w:szCs w:val="24"/>
                <w:lang w:val="en-CA"/>
              </w:rPr>
            </w:pPr>
            <w:r w:rsidRPr="0021157F">
              <w:rPr>
                <w:rFonts w:ascii="Arial" w:hAnsi="Arial" w:cs="Arial"/>
                <w:sz w:val="22"/>
                <w:szCs w:val="24"/>
                <w:lang w:val="en-CA"/>
              </w:rPr>
              <w:t>$200.00</w:t>
            </w:r>
          </w:p>
          <w:p w14:paraId="010A0278" w14:textId="77777777" w:rsidR="0006793E" w:rsidRPr="0021157F" w:rsidRDefault="0006793E" w:rsidP="009A07A8">
            <w:pPr>
              <w:jc w:val="right"/>
              <w:rPr>
                <w:rFonts w:ascii="Arial" w:hAnsi="Arial" w:cs="Arial"/>
                <w:sz w:val="22"/>
                <w:szCs w:val="24"/>
                <w:lang w:val="en-CA"/>
              </w:rPr>
            </w:pPr>
            <w:r w:rsidRPr="0021157F">
              <w:rPr>
                <w:rFonts w:ascii="Arial" w:hAnsi="Arial" w:cs="Arial"/>
                <w:sz w:val="22"/>
                <w:szCs w:val="24"/>
                <w:lang w:val="en-CA"/>
              </w:rPr>
              <w:t>$200.00</w:t>
            </w:r>
          </w:p>
        </w:tc>
      </w:tr>
      <w:tr w:rsidR="0006793E" w:rsidRPr="0021157F" w14:paraId="5FF6FBF0" w14:textId="77777777" w:rsidTr="009A07A8">
        <w:trPr>
          <w:jc w:val="center"/>
        </w:trPr>
        <w:tc>
          <w:tcPr>
            <w:tcW w:w="6066" w:type="dxa"/>
          </w:tcPr>
          <w:p w14:paraId="360BC322" w14:textId="77777777" w:rsidR="0006793E" w:rsidRPr="0021157F" w:rsidRDefault="0006793E" w:rsidP="009A07A8">
            <w:pPr>
              <w:rPr>
                <w:szCs w:val="24"/>
                <w:lang w:val="en-CA"/>
              </w:rPr>
            </w:pPr>
            <w:r w:rsidRPr="0021157F">
              <w:rPr>
                <w:rFonts w:ascii="Arial" w:hAnsi="Arial" w:cs="Arial"/>
                <w:b/>
                <w:sz w:val="22"/>
                <w:szCs w:val="24"/>
                <w:lang w:val="en-CA"/>
              </w:rPr>
              <w:t xml:space="preserve">Motor Vehicle Incidents: </w:t>
            </w:r>
            <w:r w:rsidRPr="0021157F">
              <w:rPr>
                <w:rFonts w:ascii="Arial" w:hAnsi="Arial" w:cs="Arial"/>
                <w:sz w:val="22"/>
                <w:szCs w:val="24"/>
                <w:lang w:val="en-CA"/>
              </w:rPr>
              <w:t>Non-residents/non-taxpayers of Wellington North are involved in a motor vehicle accident within the municipal boundary of the Township of Wellington North that require the Fire / Rescue to respond to the scene, will be invoiced firstly to the owner’s insurance provider.  In the case where there is no insurance payable, the owner shall be billed directly</w:t>
            </w:r>
          </w:p>
        </w:tc>
        <w:tc>
          <w:tcPr>
            <w:tcW w:w="3519" w:type="dxa"/>
          </w:tcPr>
          <w:p w14:paraId="7C49D27A" w14:textId="77777777" w:rsidR="0006793E" w:rsidRPr="0021157F" w:rsidRDefault="0006793E" w:rsidP="009A07A8">
            <w:pPr>
              <w:jc w:val="right"/>
              <w:rPr>
                <w:rFonts w:ascii="Arial" w:hAnsi="Arial" w:cs="Arial"/>
                <w:sz w:val="22"/>
                <w:szCs w:val="24"/>
                <w:lang w:val="en-CA"/>
              </w:rPr>
            </w:pPr>
            <w:r w:rsidRPr="0021157F">
              <w:rPr>
                <w:rFonts w:ascii="Arial" w:hAnsi="Arial" w:cs="Arial"/>
                <w:sz w:val="24"/>
                <w:szCs w:val="24"/>
                <w:lang w:val="en-CA"/>
              </w:rPr>
              <w:t xml:space="preserve">Current rates established and published by the MTO for fire responses to MTO </w:t>
            </w:r>
            <w:proofErr w:type="gramStart"/>
            <w:r w:rsidRPr="0021157F">
              <w:rPr>
                <w:rFonts w:ascii="Arial" w:hAnsi="Arial" w:cs="Arial"/>
                <w:sz w:val="24"/>
                <w:szCs w:val="24"/>
                <w:lang w:val="en-CA"/>
              </w:rPr>
              <w:t>roads</w:t>
            </w:r>
            <w:proofErr w:type="gramEnd"/>
          </w:p>
          <w:p w14:paraId="371C9E70" w14:textId="77777777" w:rsidR="0006793E" w:rsidRPr="0021157F" w:rsidRDefault="0006793E" w:rsidP="009A07A8">
            <w:pPr>
              <w:jc w:val="right"/>
              <w:rPr>
                <w:rFonts w:ascii="Arial" w:hAnsi="Arial" w:cs="Arial"/>
                <w:sz w:val="24"/>
                <w:szCs w:val="24"/>
                <w:lang w:val="en-CA"/>
              </w:rPr>
            </w:pPr>
          </w:p>
        </w:tc>
      </w:tr>
      <w:tr w:rsidR="0006793E" w:rsidRPr="0021157F" w14:paraId="02D2E143" w14:textId="77777777" w:rsidTr="009A07A8">
        <w:trPr>
          <w:jc w:val="center"/>
        </w:trPr>
        <w:tc>
          <w:tcPr>
            <w:tcW w:w="6066" w:type="dxa"/>
          </w:tcPr>
          <w:p w14:paraId="212C0A72" w14:textId="77777777" w:rsidR="0006793E" w:rsidRPr="0021157F" w:rsidRDefault="0006793E" w:rsidP="009A07A8">
            <w:pPr>
              <w:rPr>
                <w:rFonts w:ascii="Arial" w:hAnsi="Arial" w:cs="Arial"/>
                <w:b/>
                <w:sz w:val="22"/>
                <w:szCs w:val="24"/>
                <w:lang w:val="en-CA"/>
              </w:rPr>
            </w:pPr>
            <w:r w:rsidRPr="0021157F">
              <w:rPr>
                <w:rFonts w:ascii="Arial" w:hAnsi="Arial" w:cs="Arial"/>
                <w:b/>
                <w:sz w:val="22"/>
                <w:szCs w:val="24"/>
                <w:lang w:val="en-CA"/>
              </w:rPr>
              <w:t>Administration &amp; Enforcement:</w:t>
            </w:r>
          </w:p>
          <w:p w14:paraId="31996C3D" w14:textId="77777777" w:rsidR="0006793E" w:rsidRPr="0021157F" w:rsidRDefault="0006793E" w:rsidP="009A07A8">
            <w:pPr>
              <w:rPr>
                <w:rFonts w:ascii="Arial" w:hAnsi="Arial" w:cs="Arial"/>
                <w:b/>
                <w:sz w:val="8"/>
                <w:szCs w:val="8"/>
                <w:lang w:val="en-CA"/>
              </w:rPr>
            </w:pPr>
          </w:p>
          <w:p w14:paraId="65DA3C2C"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Spills Act and Transportation of</w:t>
            </w:r>
          </w:p>
          <w:p w14:paraId="00433FED"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Dangerous Goods Act:  The cleanup of</w:t>
            </w:r>
          </w:p>
          <w:p w14:paraId="2EF815B4"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hazardous material spills</w:t>
            </w:r>
          </w:p>
          <w:p w14:paraId="7E65737A" w14:textId="77777777" w:rsidR="0006793E" w:rsidRPr="0021157F" w:rsidRDefault="0006793E" w:rsidP="009A07A8">
            <w:pPr>
              <w:jc w:val="both"/>
              <w:rPr>
                <w:rFonts w:ascii="Arial" w:hAnsi="Arial" w:cs="Arial"/>
                <w:sz w:val="8"/>
                <w:szCs w:val="8"/>
                <w:lang w:val="en-CA"/>
              </w:rPr>
            </w:pPr>
          </w:p>
          <w:p w14:paraId="150C1CCA" w14:textId="77777777" w:rsidR="0006793E" w:rsidRPr="0021157F" w:rsidRDefault="0006793E" w:rsidP="009A07A8">
            <w:pPr>
              <w:jc w:val="both"/>
              <w:rPr>
                <w:rFonts w:ascii="Arial" w:hAnsi="Arial" w:cs="Arial"/>
                <w:sz w:val="24"/>
                <w:szCs w:val="24"/>
                <w:lang w:val="en-CA"/>
              </w:rPr>
            </w:pPr>
          </w:p>
          <w:p w14:paraId="0CB92277" w14:textId="77777777" w:rsidR="0006793E" w:rsidRPr="0021157F" w:rsidRDefault="0006793E" w:rsidP="009A07A8">
            <w:pPr>
              <w:jc w:val="both"/>
              <w:rPr>
                <w:rFonts w:ascii="Arial" w:hAnsi="Arial" w:cs="Arial"/>
                <w:sz w:val="8"/>
                <w:szCs w:val="8"/>
                <w:lang w:val="en-CA"/>
              </w:rPr>
            </w:pPr>
          </w:p>
          <w:p w14:paraId="356BE1BC" w14:textId="77777777" w:rsidR="0006793E" w:rsidRPr="0021157F" w:rsidRDefault="0006793E" w:rsidP="009A07A8">
            <w:pPr>
              <w:jc w:val="both"/>
              <w:rPr>
                <w:rFonts w:ascii="Arial" w:hAnsi="Arial" w:cs="Arial"/>
                <w:sz w:val="8"/>
                <w:szCs w:val="8"/>
                <w:lang w:val="en-CA"/>
              </w:rPr>
            </w:pPr>
          </w:p>
          <w:p w14:paraId="06BFAD1C" w14:textId="77777777" w:rsidR="0006793E" w:rsidRPr="0021157F" w:rsidRDefault="0006793E" w:rsidP="009A07A8">
            <w:pPr>
              <w:rPr>
                <w:rFonts w:ascii="Arial" w:hAnsi="Arial" w:cs="Arial"/>
                <w:sz w:val="24"/>
                <w:szCs w:val="24"/>
                <w:lang w:val="en-CA"/>
              </w:rPr>
            </w:pPr>
          </w:p>
        </w:tc>
        <w:tc>
          <w:tcPr>
            <w:tcW w:w="3519" w:type="dxa"/>
          </w:tcPr>
          <w:p w14:paraId="0260CD6A" w14:textId="77777777" w:rsidR="0006793E" w:rsidRPr="0021157F" w:rsidRDefault="0006793E" w:rsidP="009A07A8">
            <w:pPr>
              <w:jc w:val="right"/>
              <w:rPr>
                <w:rFonts w:ascii="Arial" w:hAnsi="Arial" w:cs="Arial"/>
                <w:sz w:val="22"/>
                <w:szCs w:val="24"/>
                <w:lang w:val="en-CA"/>
              </w:rPr>
            </w:pPr>
            <w:r w:rsidRPr="0021157F">
              <w:rPr>
                <w:rFonts w:ascii="Arial" w:hAnsi="Arial" w:cs="Arial"/>
                <w:sz w:val="24"/>
                <w:szCs w:val="24"/>
                <w:lang w:val="en-CA"/>
              </w:rPr>
              <w:t xml:space="preserve">Current rates established and published by the MTO for fire responses to MTO </w:t>
            </w:r>
            <w:proofErr w:type="gramStart"/>
            <w:r w:rsidRPr="0021157F">
              <w:rPr>
                <w:rFonts w:ascii="Arial" w:hAnsi="Arial" w:cs="Arial"/>
                <w:sz w:val="24"/>
                <w:szCs w:val="24"/>
                <w:lang w:val="en-CA"/>
              </w:rPr>
              <w:t>roads</w:t>
            </w:r>
            <w:proofErr w:type="gramEnd"/>
          </w:p>
          <w:p w14:paraId="56B4FE80" w14:textId="77777777" w:rsidR="0006793E" w:rsidRPr="0021157F" w:rsidRDefault="0006793E" w:rsidP="009A07A8">
            <w:pPr>
              <w:jc w:val="right"/>
              <w:rPr>
                <w:rFonts w:ascii="Arial" w:hAnsi="Arial" w:cs="Arial"/>
                <w:sz w:val="22"/>
                <w:szCs w:val="22"/>
                <w:lang w:val="en-CA"/>
              </w:rPr>
            </w:pPr>
          </w:p>
          <w:p w14:paraId="789447AB" w14:textId="77777777" w:rsidR="0006793E" w:rsidRPr="0021157F" w:rsidRDefault="0006793E" w:rsidP="009A07A8">
            <w:pPr>
              <w:jc w:val="right"/>
              <w:rPr>
                <w:rFonts w:ascii="Arial" w:hAnsi="Arial" w:cs="Arial"/>
                <w:b/>
                <w:sz w:val="22"/>
                <w:szCs w:val="22"/>
                <w:lang w:val="en-CA"/>
              </w:rPr>
            </w:pPr>
          </w:p>
          <w:p w14:paraId="6B8E73CA" w14:textId="77777777" w:rsidR="0006793E" w:rsidRPr="0021157F" w:rsidRDefault="0006793E" w:rsidP="009A07A8">
            <w:pPr>
              <w:jc w:val="right"/>
              <w:rPr>
                <w:rFonts w:ascii="Arial" w:hAnsi="Arial" w:cs="Arial"/>
                <w:sz w:val="22"/>
                <w:szCs w:val="22"/>
                <w:lang w:val="en-CA"/>
              </w:rPr>
            </w:pPr>
          </w:p>
          <w:p w14:paraId="52FCF236"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 xml:space="preserve">Clean up costs to </w:t>
            </w:r>
            <w:proofErr w:type="gramStart"/>
            <w:r w:rsidRPr="0021157F">
              <w:rPr>
                <w:rFonts w:ascii="Arial" w:hAnsi="Arial" w:cs="Arial"/>
                <w:sz w:val="22"/>
                <w:szCs w:val="22"/>
                <w:lang w:val="en-CA"/>
              </w:rPr>
              <w:t>cover</w:t>
            </w:r>
            <w:proofErr w:type="gramEnd"/>
          </w:p>
          <w:p w14:paraId="4CE4D5C3"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 xml:space="preserve">materials </w:t>
            </w:r>
            <w:proofErr w:type="gramStart"/>
            <w:r w:rsidRPr="0021157F">
              <w:rPr>
                <w:rFonts w:ascii="Arial" w:hAnsi="Arial" w:cs="Arial"/>
                <w:sz w:val="22"/>
                <w:szCs w:val="22"/>
                <w:lang w:val="en-CA"/>
              </w:rPr>
              <w:t>used</w:t>
            </w:r>
            <w:proofErr w:type="gramEnd"/>
          </w:p>
          <w:p w14:paraId="01E97302" w14:textId="77777777" w:rsidR="0006793E" w:rsidRPr="0021157F" w:rsidRDefault="0006793E" w:rsidP="009A07A8">
            <w:pPr>
              <w:jc w:val="right"/>
              <w:rPr>
                <w:rFonts w:ascii="Arial" w:hAnsi="Arial" w:cs="Arial"/>
                <w:b/>
                <w:sz w:val="22"/>
                <w:szCs w:val="22"/>
                <w:lang w:val="en-CA"/>
              </w:rPr>
            </w:pPr>
          </w:p>
          <w:p w14:paraId="73EDCD0B" w14:textId="77777777" w:rsidR="0006793E" w:rsidRPr="0021157F" w:rsidRDefault="0006793E" w:rsidP="009A07A8">
            <w:pPr>
              <w:jc w:val="right"/>
              <w:rPr>
                <w:rFonts w:ascii="Arial" w:hAnsi="Arial" w:cs="Arial"/>
                <w:b/>
                <w:sz w:val="22"/>
                <w:szCs w:val="22"/>
                <w:lang w:val="en-CA"/>
              </w:rPr>
            </w:pPr>
            <w:r w:rsidRPr="0021157F">
              <w:rPr>
                <w:rFonts w:ascii="Arial" w:hAnsi="Arial" w:cs="Arial"/>
                <w:b/>
                <w:sz w:val="22"/>
                <w:szCs w:val="22"/>
                <w:lang w:val="en-CA"/>
              </w:rPr>
              <w:t>Plus</w:t>
            </w:r>
          </w:p>
          <w:p w14:paraId="04E01D7B" w14:textId="77777777" w:rsidR="0006793E" w:rsidRPr="0021157F" w:rsidRDefault="0006793E" w:rsidP="009A07A8">
            <w:pPr>
              <w:jc w:val="right"/>
              <w:rPr>
                <w:rFonts w:ascii="Arial" w:hAnsi="Arial" w:cs="Arial"/>
                <w:sz w:val="22"/>
                <w:szCs w:val="22"/>
                <w:lang w:val="en-CA"/>
              </w:rPr>
            </w:pPr>
          </w:p>
          <w:p w14:paraId="24D7B341"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 xml:space="preserve">Administration Fee of </w:t>
            </w:r>
          </w:p>
          <w:p w14:paraId="0204879A"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$50.00 per hour</w:t>
            </w:r>
          </w:p>
        </w:tc>
      </w:tr>
      <w:tr w:rsidR="0006793E" w:rsidRPr="0021157F" w14:paraId="4D61BF75" w14:textId="77777777" w:rsidTr="009A07A8">
        <w:trPr>
          <w:jc w:val="center"/>
        </w:trPr>
        <w:tc>
          <w:tcPr>
            <w:tcW w:w="6066" w:type="dxa"/>
          </w:tcPr>
          <w:p w14:paraId="6F18714D" w14:textId="77777777" w:rsidR="0006793E" w:rsidRPr="0021157F" w:rsidRDefault="0006793E" w:rsidP="009A07A8">
            <w:pPr>
              <w:jc w:val="both"/>
              <w:rPr>
                <w:rFonts w:ascii="Arial" w:hAnsi="Arial" w:cs="Arial"/>
                <w:b/>
                <w:sz w:val="22"/>
                <w:szCs w:val="24"/>
                <w:lang w:val="en-CA"/>
              </w:rPr>
            </w:pPr>
            <w:r w:rsidRPr="0021157F">
              <w:rPr>
                <w:rFonts w:ascii="Arial" w:hAnsi="Arial" w:cs="Arial"/>
                <w:b/>
                <w:sz w:val="22"/>
                <w:szCs w:val="24"/>
                <w:lang w:val="en-CA"/>
              </w:rPr>
              <w:t xml:space="preserve">Open Air Burning: </w:t>
            </w:r>
          </w:p>
          <w:p w14:paraId="17BF7D06"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 xml:space="preserve">            Where burn is in contravention with</w:t>
            </w:r>
          </w:p>
          <w:p w14:paraId="282C0A4D"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 xml:space="preserve">            Open Air Burn By-law and/or Fire </w:t>
            </w:r>
          </w:p>
          <w:p w14:paraId="3C93EB83" w14:textId="77777777" w:rsidR="0006793E" w:rsidRPr="0021157F" w:rsidRDefault="0006793E" w:rsidP="009A07A8">
            <w:pPr>
              <w:jc w:val="both"/>
              <w:rPr>
                <w:rFonts w:ascii="Arial" w:hAnsi="Arial" w:cs="Arial"/>
                <w:sz w:val="22"/>
                <w:szCs w:val="24"/>
                <w:lang w:val="en-CA"/>
              </w:rPr>
            </w:pPr>
            <w:r w:rsidRPr="0021157F">
              <w:rPr>
                <w:rFonts w:ascii="Arial" w:hAnsi="Arial" w:cs="Arial"/>
                <w:sz w:val="22"/>
                <w:szCs w:val="24"/>
                <w:lang w:val="en-CA"/>
              </w:rPr>
              <w:t xml:space="preserve">            Prevention and Protection Act</w:t>
            </w:r>
          </w:p>
          <w:p w14:paraId="11BEDBA2" w14:textId="77777777" w:rsidR="0006793E" w:rsidRPr="0021157F" w:rsidRDefault="0006793E" w:rsidP="009A07A8">
            <w:pPr>
              <w:rPr>
                <w:rFonts w:ascii="Arial" w:hAnsi="Arial" w:cs="Arial"/>
                <w:b/>
                <w:sz w:val="22"/>
                <w:szCs w:val="24"/>
                <w:lang w:val="en-CA"/>
              </w:rPr>
            </w:pPr>
          </w:p>
        </w:tc>
        <w:tc>
          <w:tcPr>
            <w:tcW w:w="3519" w:type="dxa"/>
          </w:tcPr>
          <w:p w14:paraId="61FC7D90" w14:textId="77777777" w:rsidR="0006793E" w:rsidRPr="0021157F" w:rsidRDefault="0006793E" w:rsidP="009A07A8">
            <w:pPr>
              <w:jc w:val="right"/>
              <w:rPr>
                <w:rFonts w:ascii="Arial" w:hAnsi="Arial" w:cs="Arial"/>
                <w:sz w:val="22"/>
                <w:szCs w:val="24"/>
                <w:lang w:val="en-CA"/>
              </w:rPr>
            </w:pPr>
            <w:r w:rsidRPr="0021157F">
              <w:rPr>
                <w:rFonts w:ascii="Arial" w:hAnsi="Arial" w:cs="Arial"/>
                <w:sz w:val="24"/>
                <w:szCs w:val="24"/>
                <w:lang w:val="en-CA"/>
              </w:rPr>
              <w:t xml:space="preserve">Current rates established and published by the MTO for fire responses to MTO </w:t>
            </w:r>
            <w:proofErr w:type="gramStart"/>
            <w:r w:rsidRPr="0021157F">
              <w:rPr>
                <w:rFonts w:ascii="Arial" w:hAnsi="Arial" w:cs="Arial"/>
                <w:sz w:val="24"/>
                <w:szCs w:val="24"/>
                <w:lang w:val="en-CA"/>
              </w:rPr>
              <w:t>roads</w:t>
            </w:r>
            <w:proofErr w:type="gramEnd"/>
          </w:p>
          <w:p w14:paraId="2E69E17E" w14:textId="77777777" w:rsidR="0006793E" w:rsidRPr="0021157F" w:rsidRDefault="0006793E" w:rsidP="009A07A8">
            <w:pPr>
              <w:jc w:val="right"/>
              <w:rPr>
                <w:rFonts w:ascii="Arial" w:hAnsi="Arial" w:cs="Arial"/>
                <w:b/>
                <w:sz w:val="22"/>
                <w:szCs w:val="22"/>
                <w:lang w:val="en-CA"/>
              </w:rPr>
            </w:pPr>
          </w:p>
          <w:p w14:paraId="2EFC72FF" w14:textId="77777777" w:rsidR="0006793E" w:rsidRPr="0021157F" w:rsidRDefault="0006793E" w:rsidP="009A07A8">
            <w:pPr>
              <w:jc w:val="right"/>
              <w:rPr>
                <w:rFonts w:ascii="Arial" w:hAnsi="Arial" w:cs="Arial"/>
                <w:b/>
                <w:sz w:val="22"/>
                <w:szCs w:val="22"/>
                <w:lang w:val="en-CA"/>
              </w:rPr>
            </w:pPr>
            <w:r w:rsidRPr="0021157F">
              <w:rPr>
                <w:rFonts w:ascii="Arial" w:hAnsi="Arial" w:cs="Arial"/>
                <w:b/>
                <w:sz w:val="22"/>
                <w:szCs w:val="22"/>
                <w:lang w:val="en-CA"/>
              </w:rPr>
              <w:t>Plus</w:t>
            </w:r>
          </w:p>
          <w:p w14:paraId="25D45A69"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 xml:space="preserve">Administration Fee of </w:t>
            </w:r>
          </w:p>
          <w:p w14:paraId="5E9D2358" w14:textId="77777777" w:rsidR="0006793E" w:rsidRPr="0021157F" w:rsidRDefault="0006793E" w:rsidP="009A07A8">
            <w:pPr>
              <w:jc w:val="right"/>
              <w:rPr>
                <w:rFonts w:ascii="Arial" w:hAnsi="Arial" w:cs="Arial"/>
                <w:sz w:val="22"/>
                <w:szCs w:val="22"/>
                <w:lang w:val="en-CA"/>
              </w:rPr>
            </w:pPr>
            <w:r w:rsidRPr="0021157F">
              <w:rPr>
                <w:rFonts w:ascii="Arial" w:hAnsi="Arial" w:cs="Arial"/>
                <w:sz w:val="22"/>
                <w:szCs w:val="22"/>
                <w:lang w:val="en-CA"/>
              </w:rPr>
              <w:t>$50.00 per hour per Fire-fighter</w:t>
            </w:r>
          </w:p>
        </w:tc>
      </w:tr>
      <w:tr w:rsidR="0006793E" w:rsidRPr="0021157F" w14:paraId="13C6DC0E" w14:textId="77777777" w:rsidTr="009A07A8">
        <w:trPr>
          <w:trHeight w:val="575"/>
          <w:jc w:val="center"/>
        </w:trPr>
        <w:tc>
          <w:tcPr>
            <w:tcW w:w="6066" w:type="dxa"/>
            <w:vAlign w:val="center"/>
          </w:tcPr>
          <w:p w14:paraId="39FAD933" w14:textId="77777777" w:rsidR="0006793E" w:rsidRPr="0021157F" w:rsidRDefault="0006793E" w:rsidP="009A07A8">
            <w:pPr>
              <w:rPr>
                <w:rFonts w:ascii="Arial" w:hAnsi="Arial" w:cs="Arial"/>
                <w:b/>
                <w:sz w:val="8"/>
                <w:szCs w:val="8"/>
                <w:lang w:val="en-CA"/>
              </w:rPr>
            </w:pPr>
          </w:p>
          <w:p w14:paraId="676B505E" w14:textId="77777777" w:rsidR="0006793E" w:rsidRPr="0021157F" w:rsidRDefault="0006793E" w:rsidP="009A07A8">
            <w:pPr>
              <w:rPr>
                <w:rFonts w:ascii="Arial" w:hAnsi="Arial" w:cs="Arial"/>
                <w:sz w:val="24"/>
                <w:szCs w:val="24"/>
                <w:lang w:val="en-CA"/>
              </w:rPr>
            </w:pPr>
            <w:r w:rsidRPr="0021157F">
              <w:rPr>
                <w:rFonts w:ascii="Arial" w:hAnsi="Arial" w:cs="Arial"/>
                <w:sz w:val="22"/>
                <w:szCs w:val="24"/>
                <w:lang w:val="en-CA"/>
              </w:rPr>
              <w:t>Securing of Premises after a fire</w:t>
            </w:r>
          </w:p>
        </w:tc>
        <w:tc>
          <w:tcPr>
            <w:tcW w:w="3519" w:type="dxa"/>
            <w:vAlign w:val="center"/>
          </w:tcPr>
          <w:p w14:paraId="1AF713FF" w14:textId="77777777" w:rsidR="0006793E" w:rsidRPr="0021157F" w:rsidRDefault="0006793E" w:rsidP="009A07A8">
            <w:pPr>
              <w:rPr>
                <w:rFonts w:ascii="Arial" w:hAnsi="Arial" w:cs="Arial"/>
                <w:sz w:val="22"/>
                <w:szCs w:val="22"/>
                <w:lang w:val="en-CA"/>
              </w:rPr>
            </w:pPr>
            <w:r w:rsidRPr="0021157F">
              <w:rPr>
                <w:rFonts w:ascii="Arial" w:hAnsi="Arial" w:cs="Arial"/>
                <w:sz w:val="22"/>
                <w:szCs w:val="22"/>
                <w:lang w:val="en-CA"/>
              </w:rPr>
              <w:t>$50.00 per hour per Fire-Fighter</w:t>
            </w:r>
          </w:p>
        </w:tc>
      </w:tr>
    </w:tbl>
    <w:p w14:paraId="4EF4C453" w14:textId="77777777" w:rsidR="0006793E" w:rsidRPr="0021157F" w:rsidRDefault="0006793E" w:rsidP="0006793E">
      <w:pPr>
        <w:jc w:val="center"/>
        <w:rPr>
          <w:rFonts w:ascii="Arial" w:hAnsi="Arial" w:cs="Arial"/>
          <w:b/>
          <w:sz w:val="24"/>
          <w:szCs w:val="28"/>
          <w:lang w:val="en-CA"/>
        </w:rPr>
      </w:pPr>
    </w:p>
    <w:p w14:paraId="1F1C89AF" w14:textId="77777777" w:rsidR="0006793E" w:rsidRPr="0021157F" w:rsidRDefault="0006793E" w:rsidP="0006793E">
      <w:pPr>
        <w:rPr>
          <w:rFonts w:ascii="Arial" w:hAnsi="Arial" w:cs="Arial"/>
          <w:b/>
          <w:sz w:val="24"/>
          <w:szCs w:val="28"/>
          <w:lang w:val="en-CA"/>
        </w:rPr>
      </w:pPr>
      <w:r w:rsidRPr="0021157F">
        <w:rPr>
          <w:rFonts w:ascii="Arial" w:hAnsi="Arial" w:cs="Arial"/>
          <w:b/>
          <w:sz w:val="24"/>
          <w:szCs w:val="28"/>
          <w:lang w:val="en-CA"/>
        </w:rPr>
        <w:br w:type="page"/>
      </w:r>
    </w:p>
    <w:p w14:paraId="49FD2592" w14:textId="77777777" w:rsidR="00A907C8" w:rsidRPr="0021157F" w:rsidRDefault="00A907C8" w:rsidP="00A907C8">
      <w:pPr>
        <w:jc w:val="center"/>
        <w:rPr>
          <w:rFonts w:ascii="Arial" w:hAnsi="Arial" w:cs="Arial"/>
          <w:b/>
          <w:sz w:val="24"/>
          <w:szCs w:val="28"/>
          <w:lang w:val="en-CA"/>
        </w:rPr>
      </w:pPr>
      <w:r w:rsidRPr="0021157F">
        <w:rPr>
          <w:rFonts w:ascii="Arial" w:hAnsi="Arial" w:cs="Arial"/>
          <w:b/>
          <w:sz w:val="24"/>
          <w:szCs w:val="28"/>
          <w:lang w:val="en-CA"/>
        </w:rPr>
        <w:lastRenderedPageBreak/>
        <w:t xml:space="preserve">SCHEDULE "D" </w:t>
      </w:r>
      <w:r w:rsidR="009E68B0" w:rsidRPr="0021157F">
        <w:rPr>
          <w:rFonts w:ascii="Arial" w:hAnsi="Arial" w:cs="Arial"/>
          <w:b/>
          <w:sz w:val="24"/>
          <w:szCs w:val="28"/>
          <w:lang w:val="en-CA"/>
        </w:rPr>
        <w:t>(</w:t>
      </w:r>
      <w:r w:rsidRPr="0021157F">
        <w:rPr>
          <w:rFonts w:ascii="Arial" w:hAnsi="Arial" w:cs="Arial"/>
          <w:b/>
          <w:caps/>
          <w:sz w:val="24"/>
          <w:szCs w:val="28"/>
          <w:lang w:val="en-CA"/>
        </w:rPr>
        <w:t>continued</w:t>
      </w:r>
      <w:r w:rsidR="009E68B0" w:rsidRPr="0021157F">
        <w:rPr>
          <w:rFonts w:ascii="Arial" w:hAnsi="Arial" w:cs="Arial"/>
          <w:b/>
          <w:caps/>
          <w:sz w:val="24"/>
          <w:szCs w:val="28"/>
          <w:lang w:val="en-CA"/>
        </w:rPr>
        <w:t>)</w:t>
      </w:r>
    </w:p>
    <w:p w14:paraId="0F9725D0" w14:textId="77777777" w:rsidR="00A907C8" w:rsidRPr="0021157F" w:rsidRDefault="00A907C8" w:rsidP="00A907C8">
      <w:pPr>
        <w:jc w:val="center"/>
        <w:rPr>
          <w:rFonts w:ascii="Arial" w:hAnsi="Arial" w:cs="Arial"/>
          <w:b/>
          <w:sz w:val="22"/>
          <w:szCs w:val="24"/>
          <w:lang w:val="en-CA"/>
        </w:rPr>
      </w:pPr>
      <w:r w:rsidRPr="0021157F">
        <w:rPr>
          <w:rFonts w:ascii="Arial" w:hAnsi="Arial" w:cs="Arial"/>
          <w:b/>
          <w:sz w:val="24"/>
          <w:szCs w:val="28"/>
          <w:lang w:val="en-CA"/>
        </w:rPr>
        <w:t>FIRE/RESCUE</w:t>
      </w:r>
    </w:p>
    <w:p w14:paraId="6C829C63" w14:textId="628A4B08" w:rsidR="00A907C8" w:rsidRPr="0021157F" w:rsidRDefault="00A907C8" w:rsidP="00A907C8">
      <w:pPr>
        <w:ind w:left="567"/>
        <w:jc w:val="center"/>
        <w:rPr>
          <w:rFonts w:ascii="Arial" w:hAnsi="Arial" w:cs="Arial"/>
          <w:b/>
          <w:sz w:val="24"/>
          <w:lang w:val="en-CA"/>
        </w:rPr>
      </w:pPr>
    </w:p>
    <w:tbl>
      <w:tblPr>
        <w:tblW w:w="9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6"/>
        <w:gridCol w:w="3186"/>
      </w:tblGrid>
      <w:tr w:rsidR="00F47F2A" w:rsidRPr="0021157F" w14:paraId="5C1E84C1" w14:textId="77777777" w:rsidTr="00A907C8">
        <w:trPr>
          <w:trHeight w:val="288"/>
          <w:jc w:val="center"/>
        </w:trPr>
        <w:tc>
          <w:tcPr>
            <w:tcW w:w="6066" w:type="dxa"/>
            <w:shd w:val="clear" w:color="auto" w:fill="auto"/>
            <w:vAlign w:val="center"/>
          </w:tcPr>
          <w:p w14:paraId="69B67E92" w14:textId="77777777" w:rsidR="00A907C8" w:rsidRPr="0021157F" w:rsidRDefault="00A907C8" w:rsidP="00A907C8">
            <w:pPr>
              <w:jc w:val="center"/>
              <w:rPr>
                <w:rFonts w:ascii="Arial" w:hAnsi="Arial" w:cs="Arial"/>
                <w:b/>
                <w:sz w:val="24"/>
                <w:szCs w:val="24"/>
                <w:lang w:val="en-CA"/>
              </w:rPr>
            </w:pPr>
            <w:r w:rsidRPr="0021157F">
              <w:rPr>
                <w:rFonts w:ascii="Arial" w:hAnsi="Arial" w:cs="Arial"/>
                <w:b/>
                <w:sz w:val="24"/>
                <w:szCs w:val="24"/>
                <w:lang w:val="en-CA"/>
              </w:rPr>
              <w:t>DESCRIPTION</w:t>
            </w:r>
          </w:p>
        </w:tc>
        <w:tc>
          <w:tcPr>
            <w:tcW w:w="3186" w:type="dxa"/>
            <w:shd w:val="clear" w:color="auto" w:fill="auto"/>
            <w:vAlign w:val="center"/>
          </w:tcPr>
          <w:p w14:paraId="19228394" w14:textId="77777777" w:rsidR="00A907C8" w:rsidRPr="0021157F" w:rsidRDefault="00A907C8" w:rsidP="00A907C8">
            <w:pPr>
              <w:jc w:val="center"/>
              <w:rPr>
                <w:rFonts w:ascii="Arial" w:hAnsi="Arial" w:cs="Arial"/>
                <w:b/>
                <w:sz w:val="24"/>
                <w:szCs w:val="24"/>
                <w:lang w:val="en-CA"/>
              </w:rPr>
            </w:pPr>
            <w:r w:rsidRPr="0021157F">
              <w:rPr>
                <w:rFonts w:ascii="Arial" w:hAnsi="Arial" w:cs="Arial"/>
                <w:b/>
                <w:sz w:val="24"/>
                <w:szCs w:val="24"/>
                <w:lang w:val="en-CA"/>
              </w:rPr>
              <w:t xml:space="preserve">FEE </w:t>
            </w:r>
          </w:p>
        </w:tc>
      </w:tr>
      <w:tr w:rsidR="00F47F2A" w:rsidRPr="0021157F" w14:paraId="0B4693AA" w14:textId="77777777" w:rsidTr="00A907C8">
        <w:trPr>
          <w:jc w:val="center"/>
        </w:trPr>
        <w:tc>
          <w:tcPr>
            <w:tcW w:w="6066" w:type="dxa"/>
          </w:tcPr>
          <w:p w14:paraId="19D7BE9A" w14:textId="77777777" w:rsidR="00714094" w:rsidRPr="0021157F" w:rsidRDefault="00714094" w:rsidP="00714094">
            <w:pPr>
              <w:jc w:val="both"/>
              <w:rPr>
                <w:rFonts w:ascii="Arial" w:hAnsi="Arial" w:cs="Arial"/>
                <w:b/>
                <w:sz w:val="8"/>
                <w:szCs w:val="8"/>
                <w:lang w:val="en-CA"/>
              </w:rPr>
            </w:pPr>
          </w:p>
          <w:p w14:paraId="04B7CF4C" w14:textId="77777777" w:rsidR="00714094" w:rsidRPr="0021157F" w:rsidRDefault="00714094" w:rsidP="00714094">
            <w:pPr>
              <w:jc w:val="both"/>
              <w:rPr>
                <w:rFonts w:ascii="Arial" w:hAnsi="Arial" w:cs="Arial"/>
                <w:sz w:val="22"/>
                <w:szCs w:val="24"/>
                <w:lang w:val="en-CA"/>
              </w:rPr>
            </w:pPr>
            <w:r w:rsidRPr="0021157F">
              <w:rPr>
                <w:rFonts w:ascii="Arial" w:hAnsi="Arial" w:cs="Arial"/>
                <w:b/>
                <w:sz w:val="22"/>
                <w:szCs w:val="24"/>
                <w:lang w:val="en-CA"/>
              </w:rPr>
              <w:t>False Alarms:</w:t>
            </w:r>
            <w:r w:rsidRPr="0021157F">
              <w:rPr>
                <w:rFonts w:ascii="Arial" w:hAnsi="Arial" w:cs="Arial"/>
                <w:sz w:val="22"/>
                <w:szCs w:val="24"/>
                <w:lang w:val="en-CA"/>
              </w:rPr>
              <w:t xml:space="preserve"> The following procedures and fees shall apply only when it has been determined at the discretion of the responding officer of the Township of Wellington North Fire Department that the false alarms were preventable.  The totals shall be calculated within each calendar year with each year being considered separately.</w:t>
            </w:r>
          </w:p>
          <w:p w14:paraId="1A9856AD" w14:textId="77777777" w:rsidR="00714094" w:rsidRPr="0021157F" w:rsidRDefault="00714094" w:rsidP="00714094">
            <w:pPr>
              <w:rPr>
                <w:rFonts w:ascii="Arial" w:hAnsi="Arial" w:cs="Arial"/>
                <w:sz w:val="22"/>
                <w:szCs w:val="24"/>
                <w:lang w:val="en-CA"/>
              </w:rPr>
            </w:pPr>
          </w:p>
          <w:p w14:paraId="6141E9F0" w14:textId="77777777" w:rsidR="00714094" w:rsidRPr="0021157F" w:rsidRDefault="00714094" w:rsidP="00714094">
            <w:pPr>
              <w:numPr>
                <w:ilvl w:val="0"/>
                <w:numId w:val="15"/>
              </w:numPr>
              <w:spacing w:line="360" w:lineRule="auto"/>
              <w:ind w:left="0"/>
              <w:rPr>
                <w:rFonts w:ascii="Arial" w:hAnsi="Arial" w:cs="Arial"/>
                <w:sz w:val="22"/>
                <w:szCs w:val="24"/>
                <w:lang w:val="en-CA"/>
              </w:rPr>
            </w:pPr>
            <w:r w:rsidRPr="0021157F">
              <w:rPr>
                <w:rFonts w:ascii="Arial" w:hAnsi="Arial" w:cs="Arial"/>
                <w:sz w:val="22"/>
                <w:szCs w:val="24"/>
                <w:lang w:val="en-CA"/>
              </w:rPr>
              <w:t>First False Alarm - Warning</w:t>
            </w:r>
          </w:p>
          <w:p w14:paraId="38B873C8" w14:textId="77777777" w:rsidR="00714094" w:rsidRPr="0021157F" w:rsidRDefault="00714094" w:rsidP="00714094">
            <w:pPr>
              <w:numPr>
                <w:ilvl w:val="0"/>
                <w:numId w:val="15"/>
              </w:numPr>
              <w:spacing w:line="360" w:lineRule="auto"/>
              <w:ind w:left="0"/>
              <w:rPr>
                <w:rFonts w:ascii="Arial" w:hAnsi="Arial" w:cs="Arial"/>
                <w:sz w:val="22"/>
                <w:szCs w:val="24"/>
                <w:lang w:val="en-CA"/>
              </w:rPr>
            </w:pPr>
            <w:r w:rsidRPr="0021157F">
              <w:rPr>
                <w:rFonts w:ascii="Arial" w:hAnsi="Arial" w:cs="Arial"/>
                <w:sz w:val="22"/>
                <w:szCs w:val="24"/>
                <w:lang w:val="en-CA"/>
              </w:rPr>
              <w:t>Second False Alarm</w:t>
            </w:r>
          </w:p>
          <w:p w14:paraId="173E8019" w14:textId="77777777" w:rsidR="00714094" w:rsidRPr="0021157F" w:rsidRDefault="00714094" w:rsidP="00714094">
            <w:pPr>
              <w:numPr>
                <w:ilvl w:val="0"/>
                <w:numId w:val="15"/>
              </w:numPr>
              <w:spacing w:line="360" w:lineRule="auto"/>
              <w:ind w:left="0"/>
              <w:rPr>
                <w:rFonts w:ascii="Arial" w:hAnsi="Arial" w:cs="Arial"/>
                <w:sz w:val="22"/>
                <w:szCs w:val="24"/>
                <w:lang w:val="en-CA"/>
              </w:rPr>
            </w:pPr>
            <w:r w:rsidRPr="0021157F">
              <w:rPr>
                <w:rFonts w:ascii="Arial" w:hAnsi="Arial" w:cs="Arial"/>
                <w:sz w:val="22"/>
                <w:szCs w:val="24"/>
                <w:lang w:val="en-CA"/>
              </w:rPr>
              <w:t>Third False Alarm</w:t>
            </w:r>
          </w:p>
          <w:p w14:paraId="53C4FAA6" w14:textId="77777777" w:rsidR="00714094" w:rsidRPr="0021157F" w:rsidRDefault="00714094" w:rsidP="00714094">
            <w:pPr>
              <w:numPr>
                <w:ilvl w:val="0"/>
                <w:numId w:val="15"/>
              </w:numPr>
              <w:ind w:left="0"/>
              <w:rPr>
                <w:rFonts w:ascii="Arial" w:hAnsi="Arial" w:cs="Arial"/>
                <w:sz w:val="22"/>
                <w:szCs w:val="24"/>
                <w:lang w:val="en-CA"/>
              </w:rPr>
            </w:pPr>
            <w:r w:rsidRPr="0021157F">
              <w:rPr>
                <w:rFonts w:ascii="Arial" w:hAnsi="Arial" w:cs="Arial"/>
                <w:sz w:val="22"/>
                <w:szCs w:val="24"/>
                <w:lang w:val="en-CA"/>
              </w:rPr>
              <w:t>Four or More False Alarms</w:t>
            </w:r>
          </w:p>
          <w:p w14:paraId="46D09BA7" w14:textId="77777777" w:rsidR="00714094" w:rsidRPr="0021157F" w:rsidRDefault="00714094" w:rsidP="00714094">
            <w:pPr>
              <w:rPr>
                <w:rFonts w:ascii="Arial" w:hAnsi="Arial" w:cs="Arial"/>
                <w:sz w:val="24"/>
                <w:szCs w:val="24"/>
                <w:lang w:val="en-CA"/>
              </w:rPr>
            </w:pPr>
          </w:p>
          <w:p w14:paraId="4BF03E58" w14:textId="77777777" w:rsidR="00714094" w:rsidRPr="0021157F" w:rsidRDefault="00714094" w:rsidP="00714094">
            <w:pPr>
              <w:rPr>
                <w:rFonts w:ascii="Arial" w:hAnsi="Arial" w:cs="Arial"/>
                <w:sz w:val="24"/>
                <w:szCs w:val="24"/>
                <w:lang w:val="en-CA"/>
              </w:rPr>
            </w:pPr>
          </w:p>
        </w:tc>
        <w:tc>
          <w:tcPr>
            <w:tcW w:w="3186" w:type="dxa"/>
          </w:tcPr>
          <w:p w14:paraId="5A94864A" w14:textId="77777777" w:rsidR="00714094" w:rsidRPr="0021157F" w:rsidRDefault="00714094" w:rsidP="0088369E">
            <w:pPr>
              <w:jc w:val="right"/>
              <w:rPr>
                <w:rFonts w:ascii="Arial" w:hAnsi="Arial" w:cs="Arial"/>
                <w:sz w:val="8"/>
                <w:szCs w:val="8"/>
                <w:lang w:val="en-CA"/>
              </w:rPr>
            </w:pPr>
          </w:p>
          <w:p w14:paraId="0EF0BA4C" w14:textId="77777777" w:rsidR="00714094" w:rsidRPr="0021157F" w:rsidRDefault="00714094" w:rsidP="0088369E">
            <w:pPr>
              <w:jc w:val="right"/>
              <w:rPr>
                <w:rFonts w:ascii="Arial" w:hAnsi="Arial" w:cs="Arial"/>
                <w:sz w:val="22"/>
                <w:szCs w:val="24"/>
                <w:lang w:val="en-CA"/>
              </w:rPr>
            </w:pPr>
          </w:p>
          <w:p w14:paraId="4427C149" w14:textId="77777777" w:rsidR="00714094" w:rsidRPr="0021157F" w:rsidRDefault="00714094" w:rsidP="0088369E">
            <w:pPr>
              <w:jc w:val="right"/>
              <w:rPr>
                <w:rFonts w:ascii="Arial" w:hAnsi="Arial" w:cs="Arial"/>
                <w:sz w:val="22"/>
                <w:szCs w:val="24"/>
                <w:lang w:val="en-CA"/>
              </w:rPr>
            </w:pPr>
          </w:p>
          <w:p w14:paraId="442EF8E4" w14:textId="77777777" w:rsidR="00117CE3" w:rsidRPr="0021157F" w:rsidRDefault="00117CE3" w:rsidP="0088369E">
            <w:pPr>
              <w:jc w:val="right"/>
              <w:rPr>
                <w:rFonts w:ascii="Arial" w:hAnsi="Arial" w:cs="Arial"/>
                <w:sz w:val="22"/>
                <w:szCs w:val="24"/>
                <w:lang w:val="en-CA"/>
              </w:rPr>
            </w:pPr>
          </w:p>
          <w:p w14:paraId="590F27D5" w14:textId="77777777" w:rsidR="00117CE3" w:rsidRPr="0021157F" w:rsidRDefault="00117CE3" w:rsidP="0088369E">
            <w:pPr>
              <w:jc w:val="right"/>
              <w:rPr>
                <w:rFonts w:ascii="Arial" w:hAnsi="Arial" w:cs="Arial"/>
                <w:sz w:val="22"/>
                <w:szCs w:val="24"/>
                <w:lang w:val="en-CA"/>
              </w:rPr>
            </w:pPr>
          </w:p>
          <w:p w14:paraId="3577EA86" w14:textId="77777777" w:rsidR="00117CE3" w:rsidRPr="0021157F" w:rsidRDefault="00117CE3" w:rsidP="0088369E">
            <w:pPr>
              <w:jc w:val="right"/>
              <w:rPr>
                <w:rFonts w:ascii="Arial" w:hAnsi="Arial" w:cs="Arial"/>
                <w:sz w:val="22"/>
                <w:szCs w:val="24"/>
                <w:lang w:val="en-CA"/>
              </w:rPr>
            </w:pPr>
          </w:p>
          <w:p w14:paraId="546CEFD8" w14:textId="77777777" w:rsidR="00714094" w:rsidRPr="0021157F" w:rsidRDefault="00714094" w:rsidP="0088369E">
            <w:pPr>
              <w:jc w:val="right"/>
              <w:rPr>
                <w:rFonts w:ascii="Arial" w:hAnsi="Arial" w:cs="Arial"/>
                <w:sz w:val="22"/>
                <w:szCs w:val="24"/>
                <w:lang w:val="en-CA"/>
              </w:rPr>
            </w:pPr>
          </w:p>
          <w:p w14:paraId="723A1126" w14:textId="77777777" w:rsidR="00714094" w:rsidRPr="0021157F" w:rsidRDefault="00714094" w:rsidP="0088369E">
            <w:pPr>
              <w:jc w:val="right"/>
              <w:rPr>
                <w:rFonts w:ascii="Arial" w:hAnsi="Arial" w:cs="Arial"/>
                <w:sz w:val="22"/>
                <w:szCs w:val="24"/>
                <w:lang w:val="en-CA"/>
              </w:rPr>
            </w:pPr>
          </w:p>
          <w:p w14:paraId="38B0DD49" w14:textId="77777777" w:rsidR="00714094" w:rsidRPr="0021157F" w:rsidRDefault="00714094" w:rsidP="0088369E">
            <w:pPr>
              <w:spacing w:line="360" w:lineRule="auto"/>
              <w:jc w:val="right"/>
              <w:rPr>
                <w:rFonts w:ascii="Arial" w:hAnsi="Arial" w:cs="Arial"/>
                <w:sz w:val="22"/>
                <w:szCs w:val="24"/>
                <w:lang w:val="en-CA"/>
              </w:rPr>
            </w:pPr>
            <w:r w:rsidRPr="0021157F">
              <w:rPr>
                <w:rFonts w:ascii="Arial" w:hAnsi="Arial" w:cs="Arial"/>
                <w:sz w:val="22"/>
                <w:szCs w:val="24"/>
                <w:lang w:val="en-CA"/>
              </w:rPr>
              <w:t>n/c</w:t>
            </w:r>
          </w:p>
          <w:p w14:paraId="7426045F" w14:textId="7E2D9D61" w:rsidR="00714094" w:rsidRPr="0021157F" w:rsidRDefault="002B7508" w:rsidP="0088369E">
            <w:pPr>
              <w:spacing w:line="360" w:lineRule="auto"/>
              <w:jc w:val="right"/>
              <w:rPr>
                <w:rFonts w:ascii="Arial" w:hAnsi="Arial" w:cs="Arial"/>
                <w:sz w:val="22"/>
                <w:szCs w:val="24"/>
                <w:lang w:val="en-CA"/>
              </w:rPr>
            </w:pPr>
            <w:r w:rsidRPr="0021157F">
              <w:rPr>
                <w:rFonts w:ascii="Arial" w:hAnsi="Arial" w:cs="Arial"/>
                <w:sz w:val="22"/>
                <w:szCs w:val="24"/>
                <w:lang w:val="en-CA"/>
              </w:rPr>
              <w:t>n/c</w:t>
            </w:r>
          </w:p>
          <w:p w14:paraId="71829BF5" w14:textId="526149E3" w:rsidR="00714094" w:rsidRPr="0021157F" w:rsidRDefault="00714094" w:rsidP="0088369E">
            <w:pPr>
              <w:spacing w:line="360" w:lineRule="auto"/>
              <w:jc w:val="right"/>
              <w:rPr>
                <w:rFonts w:ascii="Arial" w:hAnsi="Arial" w:cs="Arial"/>
                <w:sz w:val="22"/>
                <w:szCs w:val="24"/>
                <w:lang w:val="en-CA"/>
              </w:rPr>
            </w:pPr>
            <w:r w:rsidRPr="0021157F">
              <w:rPr>
                <w:rFonts w:ascii="Arial" w:hAnsi="Arial" w:cs="Arial"/>
                <w:sz w:val="22"/>
                <w:szCs w:val="24"/>
                <w:lang w:val="en-CA"/>
              </w:rPr>
              <w:t>$</w:t>
            </w:r>
            <w:r w:rsidR="002B7508" w:rsidRPr="0021157F">
              <w:rPr>
                <w:rFonts w:ascii="Arial" w:hAnsi="Arial" w:cs="Arial"/>
                <w:sz w:val="22"/>
                <w:szCs w:val="24"/>
                <w:lang w:val="en-CA"/>
              </w:rPr>
              <w:t>600.00</w:t>
            </w:r>
          </w:p>
          <w:p w14:paraId="3AA5F220" w14:textId="1D888840" w:rsidR="00714094" w:rsidRPr="0021157F" w:rsidRDefault="00714094" w:rsidP="0088369E">
            <w:pPr>
              <w:jc w:val="right"/>
              <w:rPr>
                <w:rFonts w:ascii="Arial" w:hAnsi="Arial" w:cs="Arial"/>
                <w:sz w:val="24"/>
                <w:szCs w:val="24"/>
                <w:lang w:val="en-CA"/>
              </w:rPr>
            </w:pPr>
            <w:r w:rsidRPr="0021157F">
              <w:rPr>
                <w:rFonts w:ascii="Arial" w:hAnsi="Arial" w:cs="Arial"/>
                <w:sz w:val="22"/>
                <w:szCs w:val="24"/>
                <w:lang w:val="en-CA"/>
              </w:rPr>
              <w:t>$</w:t>
            </w:r>
            <w:r w:rsidR="002B7508" w:rsidRPr="0021157F">
              <w:rPr>
                <w:rFonts w:ascii="Arial" w:hAnsi="Arial" w:cs="Arial"/>
                <w:sz w:val="22"/>
                <w:szCs w:val="24"/>
                <w:lang w:val="en-CA"/>
              </w:rPr>
              <w:t>1,200.00</w:t>
            </w:r>
          </w:p>
        </w:tc>
      </w:tr>
      <w:tr w:rsidR="00F47F2A" w:rsidRPr="0021157F" w14:paraId="7E376C83" w14:textId="77777777" w:rsidTr="00A907C8">
        <w:trPr>
          <w:jc w:val="center"/>
        </w:trPr>
        <w:tc>
          <w:tcPr>
            <w:tcW w:w="6066" w:type="dxa"/>
          </w:tcPr>
          <w:p w14:paraId="2D9B92A9" w14:textId="77777777" w:rsidR="00714094" w:rsidRPr="0021157F" w:rsidRDefault="00714094" w:rsidP="00A907C8">
            <w:pPr>
              <w:jc w:val="both"/>
              <w:rPr>
                <w:rFonts w:ascii="Arial" w:hAnsi="Arial" w:cs="Arial"/>
                <w:sz w:val="22"/>
                <w:szCs w:val="24"/>
                <w:lang w:val="en-CA"/>
              </w:rPr>
            </w:pPr>
            <w:r w:rsidRPr="0021157F">
              <w:rPr>
                <w:rFonts w:ascii="Arial" w:hAnsi="Arial" w:cs="Arial"/>
                <w:sz w:val="22"/>
                <w:szCs w:val="24"/>
                <w:lang w:val="en-CA"/>
              </w:rPr>
              <w:t>Fire Alarm Monitoring/Fire Watch</w:t>
            </w:r>
          </w:p>
        </w:tc>
        <w:tc>
          <w:tcPr>
            <w:tcW w:w="3186" w:type="dxa"/>
          </w:tcPr>
          <w:p w14:paraId="4456362F" w14:textId="77777777" w:rsidR="00714094" w:rsidRPr="0021157F" w:rsidRDefault="001136EB" w:rsidP="0088369E">
            <w:pPr>
              <w:jc w:val="right"/>
              <w:rPr>
                <w:rFonts w:ascii="Arial" w:hAnsi="Arial" w:cs="Arial"/>
                <w:sz w:val="22"/>
                <w:szCs w:val="24"/>
                <w:lang w:val="en-CA"/>
              </w:rPr>
            </w:pPr>
            <w:r w:rsidRPr="0021157F">
              <w:rPr>
                <w:rFonts w:ascii="Arial" w:hAnsi="Arial" w:cs="Arial"/>
                <w:sz w:val="22"/>
                <w:szCs w:val="24"/>
                <w:lang w:val="en-CA"/>
              </w:rPr>
              <w:t>$45</w:t>
            </w:r>
            <w:r w:rsidR="00714094" w:rsidRPr="0021157F">
              <w:rPr>
                <w:rFonts w:ascii="Arial" w:hAnsi="Arial" w:cs="Arial"/>
                <w:sz w:val="22"/>
                <w:szCs w:val="24"/>
                <w:lang w:val="en-CA"/>
              </w:rPr>
              <w:t>0.00 per vehicle per hour</w:t>
            </w:r>
          </w:p>
          <w:p w14:paraId="3A698C48" w14:textId="77777777" w:rsidR="00714094" w:rsidRPr="0021157F" w:rsidRDefault="00714094" w:rsidP="001136EB">
            <w:pPr>
              <w:jc w:val="right"/>
              <w:rPr>
                <w:rFonts w:ascii="Arial" w:hAnsi="Arial" w:cs="Arial"/>
                <w:sz w:val="22"/>
                <w:szCs w:val="24"/>
                <w:lang w:val="en-CA"/>
              </w:rPr>
            </w:pPr>
            <w:r w:rsidRPr="0021157F">
              <w:rPr>
                <w:rFonts w:ascii="Arial" w:hAnsi="Arial" w:cs="Arial"/>
                <w:sz w:val="22"/>
                <w:szCs w:val="24"/>
                <w:lang w:val="en-CA"/>
              </w:rPr>
              <w:t>$2</w:t>
            </w:r>
            <w:r w:rsidR="001136EB" w:rsidRPr="0021157F">
              <w:rPr>
                <w:rFonts w:ascii="Arial" w:hAnsi="Arial" w:cs="Arial"/>
                <w:sz w:val="22"/>
                <w:szCs w:val="24"/>
                <w:lang w:val="en-CA"/>
              </w:rPr>
              <w:t>5</w:t>
            </w:r>
            <w:r w:rsidRPr="0021157F">
              <w:rPr>
                <w:rFonts w:ascii="Arial" w:hAnsi="Arial" w:cs="Arial"/>
                <w:sz w:val="22"/>
                <w:szCs w:val="24"/>
                <w:lang w:val="en-CA"/>
              </w:rPr>
              <w:t>5.00 per half hour thereafter</w:t>
            </w:r>
          </w:p>
        </w:tc>
      </w:tr>
      <w:tr w:rsidR="00F47F2A" w:rsidRPr="0021157F" w14:paraId="42F33E9A" w14:textId="77777777" w:rsidTr="00A907C8">
        <w:trPr>
          <w:jc w:val="center"/>
        </w:trPr>
        <w:tc>
          <w:tcPr>
            <w:tcW w:w="6066" w:type="dxa"/>
          </w:tcPr>
          <w:p w14:paraId="2F4ACCEF" w14:textId="77777777" w:rsidR="00714094" w:rsidRPr="0021157F" w:rsidRDefault="00714094" w:rsidP="00714094">
            <w:pPr>
              <w:jc w:val="both"/>
              <w:rPr>
                <w:rFonts w:ascii="Arial" w:hAnsi="Arial" w:cs="Arial"/>
                <w:sz w:val="22"/>
                <w:szCs w:val="24"/>
                <w:lang w:val="en-CA"/>
              </w:rPr>
            </w:pPr>
            <w:r w:rsidRPr="0021157F">
              <w:rPr>
                <w:rFonts w:ascii="Arial" w:hAnsi="Arial" w:cs="Arial"/>
                <w:sz w:val="22"/>
                <w:szCs w:val="24"/>
                <w:lang w:val="en-CA"/>
              </w:rPr>
              <w:t>Liquor Occupancy Permit Authority Have Jurisdiction Letter to Alcohol and Gaming Commission</w:t>
            </w:r>
          </w:p>
        </w:tc>
        <w:tc>
          <w:tcPr>
            <w:tcW w:w="3186" w:type="dxa"/>
          </w:tcPr>
          <w:p w14:paraId="63A4C3AA" w14:textId="77777777" w:rsidR="00714094" w:rsidRPr="0021157F" w:rsidRDefault="00714094" w:rsidP="0088369E">
            <w:pPr>
              <w:jc w:val="right"/>
              <w:rPr>
                <w:rFonts w:ascii="Arial" w:hAnsi="Arial" w:cs="Arial"/>
                <w:sz w:val="22"/>
                <w:szCs w:val="24"/>
                <w:lang w:val="en-CA"/>
              </w:rPr>
            </w:pPr>
            <w:r w:rsidRPr="0021157F">
              <w:rPr>
                <w:rFonts w:ascii="Arial" w:hAnsi="Arial" w:cs="Arial"/>
                <w:sz w:val="22"/>
                <w:szCs w:val="24"/>
                <w:lang w:val="en-CA"/>
              </w:rPr>
              <w:t>$150.00</w:t>
            </w:r>
          </w:p>
        </w:tc>
      </w:tr>
      <w:tr w:rsidR="00F47F2A" w:rsidRPr="0021157F" w14:paraId="56E73EBA" w14:textId="77777777" w:rsidTr="00A907C8">
        <w:trPr>
          <w:jc w:val="center"/>
        </w:trPr>
        <w:tc>
          <w:tcPr>
            <w:tcW w:w="6066" w:type="dxa"/>
          </w:tcPr>
          <w:p w14:paraId="08B57EBA" w14:textId="77777777" w:rsidR="00714094" w:rsidRPr="0021157F" w:rsidRDefault="00714094" w:rsidP="00A907C8">
            <w:pPr>
              <w:jc w:val="both"/>
              <w:rPr>
                <w:rFonts w:ascii="Arial" w:hAnsi="Arial" w:cs="Arial"/>
                <w:sz w:val="22"/>
                <w:szCs w:val="24"/>
                <w:lang w:val="en-CA"/>
              </w:rPr>
            </w:pPr>
            <w:r w:rsidRPr="0021157F">
              <w:rPr>
                <w:rFonts w:ascii="Arial" w:hAnsi="Arial" w:cs="Arial"/>
                <w:sz w:val="22"/>
                <w:szCs w:val="24"/>
                <w:lang w:val="en-CA"/>
              </w:rPr>
              <w:t>Fire Safety Plan Review</w:t>
            </w:r>
          </w:p>
        </w:tc>
        <w:tc>
          <w:tcPr>
            <w:tcW w:w="3186" w:type="dxa"/>
          </w:tcPr>
          <w:p w14:paraId="35CB64D0" w14:textId="77777777" w:rsidR="00714094" w:rsidRPr="0021157F" w:rsidRDefault="00714094" w:rsidP="0088369E">
            <w:pPr>
              <w:jc w:val="right"/>
              <w:rPr>
                <w:rFonts w:ascii="Arial" w:hAnsi="Arial" w:cs="Arial"/>
                <w:sz w:val="22"/>
                <w:szCs w:val="24"/>
                <w:lang w:val="en-CA"/>
              </w:rPr>
            </w:pPr>
            <w:r w:rsidRPr="0021157F">
              <w:rPr>
                <w:rFonts w:ascii="Arial" w:hAnsi="Arial" w:cs="Arial"/>
                <w:sz w:val="22"/>
                <w:szCs w:val="24"/>
                <w:lang w:val="en-CA"/>
              </w:rPr>
              <w:t>$150.00</w:t>
            </w:r>
          </w:p>
        </w:tc>
      </w:tr>
      <w:tr w:rsidR="00F47F2A" w:rsidRPr="0021157F" w14:paraId="762639D5" w14:textId="77777777" w:rsidTr="00A907C8">
        <w:trPr>
          <w:jc w:val="center"/>
        </w:trPr>
        <w:tc>
          <w:tcPr>
            <w:tcW w:w="6066" w:type="dxa"/>
          </w:tcPr>
          <w:p w14:paraId="3B6888AB" w14:textId="107B7F70" w:rsidR="00714094" w:rsidRPr="0021157F" w:rsidRDefault="00714094" w:rsidP="002B7508">
            <w:pPr>
              <w:jc w:val="both"/>
              <w:rPr>
                <w:rFonts w:ascii="Arial" w:hAnsi="Arial" w:cs="Arial"/>
                <w:sz w:val="22"/>
                <w:szCs w:val="24"/>
                <w:lang w:val="en-CA"/>
              </w:rPr>
            </w:pPr>
            <w:r w:rsidRPr="0021157F">
              <w:rPr>
                <w:rFonts w:ascii="Arial" w:hAnsi="Arial" w:cs="Arial"/>
                <w:sz w:val="22"/>
                <w:szCs w:val="24"/>
                <w:lang w:val="en-CA"/>
              </w:rPr>
              <w:t xml:space="preserve">Fire Extinguisher Training </w:t>
            </w:r>
          </w:p>
        </w:tc>
        <w:tc>
          <w:tcPr>
            <w:tcW w:w="3186" w:type="dxa"/>
          </w:tcPr>
          <w:p w14:paraId="78E14BCF" w14:textId="64B94A0D" w:rsidR="00714094" w:rsidRPr="0021157F" w:rsidRDefault="00714094" w:rsidP="002B7508">
            <w:pPr>
              <w:jc w:val="right"/>
              <w:rPr>
                <w:rFonts w:ascii="Arial" w:hAnsi="Arial" w:cs="Arial"/>
                <w:sz w:val="22"/>
                <w:szCs w:val="24"/>
                <w:lang w:val="en-CA"/>
              </w:rPr>
            </w:pPr>
            <w:r w:rsidRPr="0021157F">
              <w:rPr>
                <w:rFonts w:ascii="Arial" w:hAnsi="Arial" w:cs="Arial"/>
                <w:sz w:val="22"/>
                <w:szCs w:val="24"/>
                <w:lang w:val="en-CA"/>
              </w:rPr>
              <w:t>$1</w:t>
            </w:r>
            <w:r w:rsidR="002B7508" w:rsidRPr="0021157F">
              <w:rPr>
                <w:rFonts w:ascii="Arial" w:hAnsi="Arial" w:cs="Arial"/>
                <w:sz w:val="22"/>
                <w:szCs w:val="24"/>
                <w:lang w:val="en-CA"/>
              </w:rPr>
              <w:t>00.00 per hour</w:t>
            </w:r>
          </w:p>
        </w:tc>
      </w:tr>
      <w:tr w:rsidR="00F47F2A" w:rsidRPr="0021157F" w14:paraId="4AC990AC" w14:textId="77777777" w:rsidTr="00A907C8">
        <w:trPr>
          <w:jc w:val="center"/>
        </w:trPr>
        <w:tc>
          <w:tcPr>
            <w:tcW w:w="6066" w:type="dxa"/>
          </w:tcPr>
          <w:p w14:paraId="3385A77A" w14:textId="77777777" w:rsidR="00714094" w:rsidRPr="0021157F" w:rsidRDefault="00714094" w:rsidP="00A907C8">
            <w:pPr>
              <w:jc w:val="both"/>
              <w:rPr>
                <w:rFonts w:ascii="Arial" w:hAnsi="Arial" w:cs="Arial"/>
                <w:sz w:val="22"/>
                <w:szCs w:val="24"/>
                <w:lang w:val="en-CA"/>
              </w:rPr>
            </w:pPr>
            <w:r w:rsidRPr="0021157F">
              <w:rPr>
                <w:rFonts w:ascii="Arial" w:hAnsi="Arial" w:cs="Arial"/>
                <w:sz w:val="22"/>
                <w:szCs w:val="24"/>
                <w:lang w:val="en-CA"/>
              </w:rPr>
              <w:t>Mobile/Seasonal Vendors Inspection</w:t>
            </w:r>
          </w:p>
        </w:tc>
        <w:tc>
          <w:tcPr>
            <w:tcW w:w="3186" w:type="dxa"/>
          </w:tcPr>
          <w:p w14:paraId="2976B9FB" w14:textId="77777777" w:rsidR="00714094" w:rsidRPr="0021157F" w:rsidRDefault="00530AC2" w:rsidP="0088369E">
            <w:pPr>
              <w:jc w:val="right"/>
              <w:rPr>
                <w:rFonts w:ascii="Arial" w:hAnsi="Arial" w:cs="Arial"/>
                <w:sz w:val="22"/>
                <w:szCs w:val="24"/>
                <w:lang w:val="en-CA"/>
              </w:rPr>
            </w:pPr>
            <w:r w:rsidRPr="0021157F">
              <w:rPr>
                <w:rFonts w:ascii="Arial" w:hAnsi="Arial" w:cs="Arial"/>
                <w:sz w:val="22"/>
                <w:szCs w:val="24"/>
                <w:lang w:val="en-CA"/>
              </w:rPr>
              <w:t>$25</w:t>
            </w:r>
            <w:r w:rsidR="00714094" w:rsidRPr="0021157F">
              <w:rPr>
                <w:rFonts w:ascii="Arial" w:hAnsi="Arial" w:cs="Arial"/>
                <w:sz w:val="22"/>
                <w:szCs w:val="24"/>
                <w:lang w:val="en-CA"/>
              </w:rPr>
              <w:t>.00</w:t>
            </w:r>
          </w:p>
        </w:tc>
      </w:tr>
      <w:tr w:rsidR="002B7508" w:rsidRPr="0021157F" w14:paraId="1C5E3E34" w14:textId="77777777" w:rsidTr="00A907C8">
        <w:trPr>
          <w:jc w:val="center"/>
        </w:trPr>
        <w:tc>
          <w:tcPr>
            <w:tcW w:w="6066" w:type="dxa"/>
          </w:tcPr>
          <w:p w14:paraId="78252728" w14:textId="1DDC0F13" w:rsidR="002B7508" w:rsidRPr="0021157F" w:rsidRDefault="002B7508" w:rsidP="00A907C8">
            <w:pPr>
              <w:jc w:val="both"/>
              <w:rPr>
                <w:rFonts w:ascii="Arial" w:hAnsi="Arial" w:cs="Arial"/>
                <w:sz w:val="22"/>
                <w:szCs w:val="24"/>
                <w:lang w:val="en-CA"/>
              </w:rPr>
            </w:pPr>
            <w:r w:rsidRPr="0021157F">
              <w:rPr>
                <w:rFonts w:ascii="Arial" w:hAnsi="Arial" w:cs="Arial"/>
                <w:sz w:val="22"/>
                <w:szCs w:val="24"/>
                <w:lang w:val="en-CA"/>
              </w:rPr>
              <w:t xml:space="preserve">Chemicals used to suppress or prevent fires or explosions (often referred to as foam agents) </w:t>
            </w:r>
          </w:p>
        </w:tc>
        <w:tc>
          <w:tcPr>
            <w:tcW w:w="3186" w:type="dxa"/>
          </w:tcPr>
          <w:p w14:paraId="445C1A00" w14:textId="6BA8B9F4" w:rsidR="002B7508" w:rsidRPr="0021157F" w:rsidRDefault="002B7508" w:rsidP="0088369E">
            <w:pPr>
              <w:jc w:val="right"/>
              <w:rPr>
                <w:rFonts w:ascii="Arial" w:hAnsi="Arial" w:cs="Arial"/>
                <w:sz w:val="22"/>
                <w:szCs w:val="24"/>
                <w:lang w:val="en-CA"/>
              </w:rPr>
            </w:pPr>
            <w:r w:rsidRPr="0021157F">
              <w:rPr>
                <w:rFonts w:ascii="Arial" w:hAnsi="Arial" w:cs="Arial"/>
                <w:sz w:val="22"/>
                <w:szCs w:val="24"/>
                <w:lang w:val="en-CA"/>
              </w:rPr>
              <w:t>$</w:t>
            </w:r>
            <w:r w:rsidR="00102EB1" w:rsidRPr="0021157F">
              <w:rPr>
                <w:rFonts w:ascii="Arial" w:hAnsi="Arial" w:cs="Arial"/>
                <w:sz w:val="22"/>
                <w:szCs w:val="24"/>
                <w:lang w:val="en-CA"/>
              </w:rPr>
              <w:t>200</w:t>
            </w:r>
            <w:r w:rsidRPr="0021157F">
              <w:rPr>
                <w:rFonts w:ascii="Arial" w:hAnsi="Arial" w:cs="Arial"/>
                <w:sz w:val="22"/>
                <w:szCs w:val="24"/>
                <w:lang w:val="en-CA"/>
              </w:rPr>
              <w:t>.00 per container</w:t>
            </w:r>
          </w:p>
        </w:tc>
      </w:tr>
    </w:tbl>
    <w:p w14:paraId="31C0030F" w14:textId="77777777" w:rsidR="00A907C8" w:rsidRPr="0021157F" w:rsidRDefault="00A907C8" w:rsidP="008B37B3">
      <w:pPr>
        <w:jc w:val="center"/>
        <w:rPr>
          <w:b/>
          <w:sz w:val="24"/>
          <w:lang w:val="en-CA"/>
        </w:rPr>
      </w:pPr>
    </w:p>
    <w:p w14:paraId="480D6691" w14:textId="03EFE18F" w:rsidR="002B7508" w:rsidRPr="0021157F" w:rsidRDefault="002B7508" w:rsidP="002B7508">
      <w:pPr>
        <w:rPr>
          <w:rFonts w:ascii="Arial" w:hAnsi="Arial" w:cs="Arial"/>
          <w:b/>
          <w:sz w:val="22"/>
          <w:szCs w:val="22"/>
          <w:lang w:val="en-CA"/>
        </w:rPr>
      </w:pPr>
      <w:r w:rsidRPr="0021157F">
        <w:rPr>
          <w:rFonts w:ascii="Arial" w:hAnsi="Arial" w:cs="Arial"/>
          <w:b/>
          <w:sz w:val="22"/>
          <w:szCs w:val="22"/>
          <w:lang w:val="en-CA"/>
        </w:rPr>
        <w:t>Extraordinary Expenses</w:t>
      </w:r>
    </w:p>
    <w:p w14:paraId="24ACE9BE" w14:textId="77777777" w:rsidR="002B7508" w:rsidRPr="0021157F" w:rsidRDefault="002B7508" w:rsidP="002B7508">
      <w:pPr>
        <w:rPr>
          <w:rFonts w:ascii="Arial" w:hAnsi="Arial" w:cs="Arial"/>
          <w:b/>
          <w:sz w:val="22"/>
          <w:szCs w:val="22"/>
          <w:lang w:val="en-CA"/>
        </w:rPr>
      </w:pPr>
    </w:p>
    <w:p w14:paraId="45249C98" w14:textId="77777777" w:rsidR="002B7508" w:rsidRPr="0021157F" w:rsidRDefault="002B7508" w:rsidP="002B7508">
      <w:pPr>
        <w:jc w:val="both"/>
        <w:rPr>
          <w:rFonts w:ascii="Arial" w:hAnsi="Arial" w:cs="Arial"/>
          <w:bCs/>
          <w:sz w:val="22"/>
          <w:szCs w:val="22"/>
          <w:lang w:val="en-CA"/>
        </w:rPr>
      </w:pPr>
      <w:r w:rsidRPr="0021157F">
        <w:rPr>
          <w:rFonts w:ascii="Arial" w:hAnsi="Arial" w:cs="Arial"/>
          <w:bCs/>
          <w:sz w:val="22"/>
          <w:szCs w:val="22"/>
          <w:lang w:val="en-CA"/>
        </w:rPr>
        <w:t>If Wellington North Fire responds to a fire or other emergency at a property and determines, or the Officer in Charge determines, that it is necessary to retain a private contractor, rent special equipment, or use consumable materials other than water, and medical supplies, in order to suppress or extinguish a fire, preserve property, prevent a fire from spreading, or otherwise control and eliminate an emergency, the property owner shall be charged the expenses incurred by Wellington North Fire for retaining a private contractor, renting special equipment and/or using consumable materials, as applicable.</w:t>
      </w:r>
    </w:p>
    <w:p w14:paraId="28985DD8" w14:textId="77777777" w:rsidR="002B7508" w:rsidRPr="0021157F" w:rsidRDefault="002B7508" w:rsidP="002B7508">
      <w:pPr>
        <w:jc w:val="both"/>
        <w:rPr>
          <w:rFonts w:ascii="Arial" w:hAnsi="Arial" w:cs="Arial"/>
          <w:bCs/>
          <w:sz w:val="22"/>
          <w:szCs w:val="22"/>
          <w:lang w:val="en-CA"/>
        </w:rPr>
      </w:pPr>
    </w:p>
    <w:p w14:paraId="7854ED26" w14:textId="77777777" w:rsidR="002B7508" w:rsidRPr="0021157F" w:rsidRDefault="002B7508" w:rsidP="002B7508">
      <w:pPr>
        <w:jc w:val="both"/>
        <w:rPr>
          <w:rFonts w:ascii="Arial" w:hAnsi="Arial" w:cs="Arial"/>
          <w:bCs/>
          <w:sz w:val="22"/>
          <w:szCs w:val="22"/>
          <w:lang w:val="en-CA"/>
        </w:rPr>
      </w:pPr>
      <w:r w:rsidRPr="0021157F">
        <w:rPr>
          <w:rFonts w:ascii="Arial" w:hAnsi="Arial" w:cs="Arial"/>
          <w:bCs/>
          <w:sz w:val="22"/>
          <w:szCs w:val="22"/>
          <w:lang w:val="en-CA"/>
        </w:rPr>
        <w:t>If Wellington North Fire responds to a fire or other emergency at a property and incurs damage or contamination to equipment such as personal protective equipment, hoses or other non-consumable materials that require cleaning and decontamination or replacement thereof, as a result of the service to suppress or extinguish a fire, preserve property, prevent a fire from spreading, or otherwise control and eliminate an emergency, the property owner shall be charged the expenses incurred by Fire &amp; Emergency Services for cleaning and decontamination or replacement of equipment, as applicable, and shall be recovered as a fee under this By-law.</w:t>
      </w:r>
    </w:p>
    <w:p w14:paraId="6D1AC828" w14:textId="77777777" w:rsidR="002B7508" w:rsidRPr="0021157F" w:rsidRDefault="002B7508" w:rsidP="002B7508">
      <w:pPr>
        <w:rPr>
          <w:b/>
          <w:sz w:val="24"/>
          <w:lang w:val="en-CA"/>
        </w:rPr>
      </w:pPr>
    </w:p>
    <w:p w14:paraId="377DA263" w14:textId="77777777" w:rsidR="002B7508" w:rsidRPr="0021157F" w:rsidRDefault="002B7508" w:rsidP="002B7508">
      <w:pPr>
        <w:rPr>
          <w:b/>
          <w:sz w:val="24"/>
          <w:lang w:val="en-CA"/>
        </w:rPr>
      </w:pPr>
    </w:p>
    <w:p w14:paraId="37A5EDB5" w14:textId="77777777" w:rsidR="00F8325C" w:rsidRPr="0021157F" w:rsidRDefault="00F8325C" w:rsidP="00DF6611">
      <w:pPr>
        <w:jc w:val="center"/>
        <w:rPr>
          <w:b/>
          <w:sz w:val="24"/>
          <w:lang w:val="en-CA"/>
        </w:rPr>
      </w:pPr>
    </w:p>
    <w:p w14:paraId="739D17E9" w14:textId="77777777" w:rsidR="00DF6611" w:rsidRPr="0021157F" w:rsidRDefault="008B37B3" w:rsidP="002B7508">
      <w:pPr>
        <w:rPr>
          <w:b/>
          <w:sz w:val="24"/>
          <w:lang w:val="en-CA"/>
        </w:rPr>
      </w:pPr>
      <w:r w:rsidRPr="0021157F">
        <w:rPr>
          <w:b/>
          <w:sz w:val="24"/>
          <w:lang w:val="en-CA"/>
        </w:rPr>
        <w:br w:type="page"/>
      </w:r>
    </w:p>
    <w:p w14:paraId="59F0A9D3" w14:textId="77777777" w:rsidR="008B37B3" w:rsidRPr="0021157F" w:rsidRDefault="008B37B3" w:rsidP="004927CA">
      <w:pPr>
        <w:jc w:val="center"/>
        <w:rPr>
          <w:rFonts w:ascii="Arial" w:hAnsi="Arial" w:cs="Arial"/>
          <w:b/>
          <w:sz w:val="24"/>
          <w:szCs w:val="28"/>
          <w:lang w:val="en-CA"/>
        </w:rPr>
      </w:pPr>
      <w:r w:rsidRPr="0021157F">
        <w:rPr>
          <w:rFonts w:ascii="Arial" w:hAnsi="Arial" w:cs="Arial"/>
          <w:b/>
          <w:sz w:val="24"/>
          <w:szCs w:val="28"/>
          <w:lang w:val="en-CA"/>
        </w:rPr>
        <w:lastRenderedPageBreak/>
        <w:t>SCHEDULE "E"</w:t>
      </w:r>
    </w:p>
    <w:p w14:paraId="00AFF40D" w14:textId="77777777" w:rsidR="008B37B3" w:rsidRPr="0021157F" w:rsidRDefault="008B37B3" w:rsidP="008B37B3">
      <w:pPr>
        <w:jc w:val="center"/>
        <w:rPr>
          <w:rFonts w:ascii="Arial" w:hAnsi="Arial" w:cs="Arial"/>
          <w:b/>
          <w:sz w:val="24"/>
          <w:szCs w:val="28"/>
          <w:lang w:val="en-CA"/>
        </w:rPr>
      </w:pPr>
      <w:r w:rsidRPr="0021157F">
        <w:rPr>
          <w:rFonts w:ascii="Arial" w:hAnsi="Arial" w:cs="Arial"/>
          <w:b/>
          <w:sz w:val="24"/>
          <w:szCs w:val="28"/>
          <w:lang w:val="en-CA"/>
        </w:rPr>
        <w:t>LICENCING AND LOTTERIES</w:t>
      </w:r>
    </w:p>
    <w:p w14:paraId="79323584" w14:textId="77777777" w:rsidR="008B37B3" w:rsidRPr="0021157F" w:rsidRDefault="008B37B3" w:rsidP="008B37B3">
      <w:pPr>
        <w:ind w:left="567"/>
        <w:jc w:val="center"/>
        <w:rPr>
          <w:rFonts w:ascii="Arial" w:hAnsi="Arial" w:cs="Arial"/>
          <w:b/>
          <w:lang w:val="en-CA"/>
        </w:rPr>
      </w:pPr>
    </w:p>
    <w:p w14:paraId="1ECE74B0" w14:textId="715F4233" w:rsidR="00B64C92" w:rsidRPr="0021157F" w:rsidRDefault="00B64C92" w:rsidP="008B37B3">
      <w:pPr>
        <w:ind w:left="567"/>
        <w:jc w:val="center"/>
        <w:rPr>
          <w:rFonts w:ascii="Arial" w:hAnsi="Arial" w:cs="Arial"/>
          <w:b/>
          <w:sz w:val="22"/>
          <w:lang w:val="en-CA"/>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627"/>
      </w:tblGrid>
      <w:tr w:rsidR="00F47F2A" w:rsidRPr="0021157F" w14:paraId="76188EEE" w14:textId="77777777" w:rsidTr="006662F9">
        <w:trPr>
          <w:trHeight w:val="288"/>
          <w:jc w:val="center"/>
        </w:trPr>
        <w:tc>
          <w:tcPr>
            <w:tcW w:w="4590" w:type="dxa"/>
            <w:vAlign w:val="center"/>
          </w:tcPr>
          <w:p w14:paraId="763B0ED3" w14:textId="77777777" w:rsidR="00B64C92" w:rsidRPr="0021157F" w:rsidRDefault="00B64C92" w:rsidP="00160483">
            <w:pPr>
              <w:jc w:val="center"/>
              <w:rPr>
                <w:rFonts w:ascii="Arial" w:eastAsia="Calibri" w:hAnsi="Arial" w:cs="Arial"/>
                <w:b/>
                <w:sz w:val="24"/>
                <w:szCs w:val="22"/>
                <w:lang w:val="en-CA"/>
              </w:rPr>
            </w:pPr>
            <w:r w:rsidRPr="0021157F">
              <w:rPr>
                <w:rFonts w:ascii="Arial" w:eastAsia="Calibri" w:hAnsi="Arial" w:cs="Arial"/>
                <w:b/>
                <w:sz w:val="24"/>
                <w:szCs w:val="22"/>
                <w:lang w:val="en-CA"/>
              </w:rPr>
              <w:t>DESCRIPTION</w:t>
            </w:r>
          </w:p>
        </w:tc>
        <w:tc>
          <w:tcPr>
            <w:tcW w:w="3627" w:type="dxa"/>
            <w:vAlign w:val="center"/>
          </w:tcPr>
          <w:p w14:paraId="52B49DDA" w14:textId="77777777" w:rsidR="00B64C92" w:rsidRPr="0021157F" w:rsidRDefault="00B64C92" w:rsidP="00160483">
            <w:pPr>
              <w:jc w:val="center"/>
              <w:rPr>
                <w:rFonts w:ascii="Arial" w:eastAsia="Calibri" w:hAnsi="Arial" w:cs="Arial"/>
                <w:b/>
                <w:sz w:val="24"/>
                <w:szCs w:val="22"/>
                <w:lang w:val="en-CA"/>
              </w:rPr>
            </w:pPr>
            <w:r w:rsidRPr="0021157F">
              <w:rPr>
                <w:rFonts w:ascii="Arial" w:eastAsia="Calibri" w:hAnsi="Arial" w:cs="Arial"/>
                <w:b/>
                <w:sz w:val="24"/>
                <w:szCs w:val="22"/>
                <w:lang w:val="en-CA"/>
              </w:rPr>
              <w:t>FEE</w:t>
            </w:r>
          </w:p>
        </w:tc>
      </w:tr>
      <w:tr w:rsidR="00F47F2A" w:rsidRPr="0021157F" w14:paraId="281745E6" w14:textId="77777777" w:rsidTr="006662F9">
        <w:trPr>
          <w:jc w:val="center"/>
        </w:trPr>
        <w:tc>
          <w:tcPr>
            <w:tcW w:w="4590" w:type="dxa"/>
          </w:tcPr>
          <w:p w14:paraId="27303F64" w14:textId="77777777" w:rsidR="00B64C92" w:rsidRPr="0021157F" w:rsidRDefault="00B64C92" w:rsidP="00160483">
            <w:pPr>
              <w:jc w:val="both"/>
              <w:rPr>
                <w:rFonts w:ascii="Arial" w:eastAsia="Calibri" w:hAnsi="Arial" w:cs="Arial"/>
                <w:b/>
                <w:sz w:val="22"/>
                <w:szCs w:val="24"/>
                <w:lang w:val="en-CA"/>
              </w:rPr>
            </w:pPr>
            <w:r w:rsidRPr="0021157F">
              <w:rPr>
                <w:rFonts w:ascii="Arial" w:eastAsia="Calibri" w:hAnsi="Arial" w:cs="Arial"/>
                <w:b/>
                <w:sz w:val="22"/>
                <w:szCs w:val="24"/>
                <w:lang w:val="en-CA"/>
              </w:rPr>
              <w:t>Animal Control</w:t>
            </w:r>
          </w:p>
          <w:p w14:paraId="00FCADC8" w14:textId="77777777" w:rsidR="00B64C92" w:rsidRPr="0021157F" w:rsidRDefault="00B64C92" w:rsidP="00160483">
            <w:pPr>
              <w:jc w:val="both"/>
              <w:rPr>
                <w:rFonts w:ascii="Arial" w:eastAsia="Calibri" w:hAnsi="Arial" w:cs="Arial"/>
                <w:sz w:val="18"/>
                <w:szCs w:val="24"/>
                <w:lang w:val="en-CA"/>
              </w:rPr>
            </w:pPr>
          </w:p>
          <w:p w14:paraId="78A38BF3" w14:textId="77777777" w:rsidR="00B64C92" w:rsidRPr="0021157F" w:rsidRDefault="00B64C92" w:rsidP="00160483">
            <w:pPr>
              <w:ind w:left="333"/>
              <w:jc w:val="both"/>
              <w:rPr>
                <w:rFonts w:ascii="Arial" w:eastAsia="Calibri" w:hAnsi="Arial" w:cs="Arial"/>
                <w:sz w:val="22"/>
                <w:szCs w:val="24"/>
                <w:lang w:val="en-CA"/>
              </w:rPr>
            </w:pPr>
            <w:r w:rsidRPr="0021157F">
              <w:rPr>
                <w:rFonts w:ascii="Arial" w:eastAsia="Calibri" w:hAnsi="Arial" w:cs="Arial"/>
                <w:sz w:val="22"/>
                <w:szCs w:val="24"/>
                <w:lang w:val="en-CA"/>
              </w:rPr>
              <w:t>New Kennel Licence</w:t>
            </w:r>
          </w:p>
          <w:p w14:paraId="353CCF42" w14:textId="77777777" w:rsidR="00B64C92" w:rsidRPr="0021157F" w:rsidRDefault="00B64C92" w:rsidP="00160483">
            <w:pPr>
              <w:ind w:left="333"/>
              <w:jc w:val="both"/>
              <w:rPr>
                <w:rFonts w:ascii="Arial" w:eastAsia="Calibri" w:hAnsi="Arial" w:cs="Arial"/>
                <w:sz w:val="22"/>
                <w:szCs w:val="24"/>
                <w:lang w:val="en-CA"/>
              </w:rPr>
            </w:pPr>
          </w:p>
          <w:p w14:paraId="78E7DE3B" w14:textId="77777777" w:rsidR="00B64C92" w:rsidRPr="0021157F" w:rsidRDefault="00B64C92" w:rsidP="00160483">
            <w:pPr>
              <w:ind w:left="333"/>
              <w:jc w:val="both"/>
              <w:rPr>
                <w:rFonts w:ascii="Arial" w:eastAsia="Calibri" w:hAnsi="Arial" w:cs="Arial"/>
                <w:sz w:val="22"/>
                <w:szCs w:val="24"/>
                <w:lang w:val="en-CA"/>
              </w:rPr>
            </w:pPr>
            <w:r w:rsidRPr="0021157F">
              <w:rPr>
                <w:rFonts w:ascii="Arial" w:eastAsia="Calibri" w:hAnsi="Arial" w:cs="Arial"/>
                <w:sz w:val="22"/>
                <w:szCs w:val="24"/>
                <w:lang w:val="en-CA"/>
              </w:rPr>
              <w:t>Renewal of Kennel License</w:t>
            </w:r>
          </w:p>
          <w:p w14:paraId="724573AB" w14:textId="77777777" w:rsidR="00B64C92" w:rsidRPr="0021157F" w:rsidRDefault="00B64C92" w:rsidP="00160483">
            <w:pPr>
              <w:ind w:left="333"/>
              <w:jc w:val="both"/>
              <w:rPr>
                <w:rFonts w:ascii="Arial" w:eastAsia="Calibri" w:hAnsi="Arial" w:cs="Arial"/>
                <w:sz w:val="22"/>
                <w:szCs w:val="24"/>
                <w:lang w:val="en-CA"/>
              </w:rPr>
            </w:pPr>
          </w:p>
          <w:p w14:paraId="6D73593C" w14:textId="77777777" w:rsidR="00B64C92" w:rsidRPr="0021157F" w:rsidRDefault="00B64C92" w:rsidP="00160483">
            <w:pPr>
              <w:ind w:left="333"/>
              <w:jc w:val="both"/>
              <w:rPr>
                <w:rFonts w:ascii="Arial" w:eastAsia="Calibri" w:hAnsi="Arial" w:cs="Arial"/>
                <w:sz w:val="18"/>
                <w:szCs w:val="24"/>
                <w:lang w:val="en-CA"/>
              </w:rPr>
            </w:pPr>
          </w:p>
          <w:p w14:paraId="7D334535" w14:textId="77777777" w:rsidR="00B64C92" w:rsidRPr="0021157F" w:rsidRDefault="00B64C92" w:rsidP="00160483">
            <w:pPr>
              <w:spacing w:line="360" w:lineRule="auto"/>
              <w:jc w:val="both"/>
              <w:rPr>
                <w:rFonts w:ascii="Arial" w:eastAsia="Calibri" w:hAnsi="Arial" w:cs="Arial"/>
                <w:sz w:val="22"/>
                <w:szCs w:val="24"/>
                <w:lang w:val="en-CA"/>
              </w:rPr>
            </w:pPr>
          </w:p>
          <w:p w14:paraId="32F3108B" w14:textId="77777777" w:rsidR="00B64C92" w:rsidRPr="0021157F" w:rsidRDefault="00B64C92" w:rsidP="00160483">
            <w:pPr>
              <w:spacing w:line="360" w:lineRule="auto"/>
              <w:ind w:left="333"/>
              <w:jc w:val="both"/>
              <w:rPr>
                <w:rFonts w:ascii="Arial" w:eastAsia="Calibri" w:hAnsi="Arial" w:cs="Arial"/>
                <w:sz w:val="22"/>
                <w:szCs w:val="24"/>
                <w:lang w:val="en-CA"/>
              </w:rPr>
            </w:pPr>
            <w:r w:rsidRPr="0021157F">
              <w:rPr>
                <w:rFonts w:ascii="Arial" w:eastAsia="Calibri" w:hAnsi="Arial" w:cs="Arial"/>
                <w:sz w:val="22"/>
                <w:szCs w:val="24"/>
                <w:lang w:val="en-CA"/>
              </w:rPr>
              <w:t xml:space="preserve">Licensing a dog  </w:t>
            </w:r>
          </w:p>
          <w:p w14:paraId="31CE7BF0" w14:textId="77777777" w:rsidR="00B64C92" w:rsidRPr="0021157F" w:rsidRDefault="00B64C92" w:rsidP="00160483">
            <w:pPr>
              <w:ind w:left="333"/>
              <w:jc w:val="both"/>
              <w:rPr>
                <w:rFonts w:ascii="Arial" w:eastAsia="Calibri" w:hAnsi="Arial" w:cs="Arial"/>
                <w:szCs w:val="24"/>
                <w:lang w:val="en-CA"/>
              </w:rPr>
            </w:pPr>
          </w:p>
          <w:p w14:paraId="59757F0D" w14:textId="77777777" w:rsidR="00B64C92" w:rsidRPr="0021157F" w:rsidRDefault="00B64C92" w:rsidP="00160483">
            <w:pPr>
              <w:ind w:left="333"/>
              <w:jc w:val="both"/>
              <w:rPr>
                <w:rFonts w:ascii="Arial" w:eastAsia="Calibri" w:hAnsi="Arial" w:cs="Arial"/>
                <w:sz w:val="22"/>
                <w:szCs w:val="24"/>
                <w:lang w:val="en-CA"/>
              </w:rPr>
            </w:pPr>
            <w:r w:rsidRPr="0021157F">
              <w:rPr>
                <w:rFonts w:ascii="Arial" w:eastAsia="Calibri" w:hAnsi="Arial" w:cs="Arial"/>
                <w:sz w:val="22"/>
                <w:szCs w:val="24"/>
                <w:lang w:val="en-CA"/>
              </w:rPr>
              <w:t>Replacement tag</w:t>
            </w:r>
          </w:p>
          <w:p w14:paraId="0B97FFE6" w14:textId="77777777" w:rsidR="00B64C92" w:rsidRPr="0021157F" w:rsidRDefault="00B64C92" w:rsidP="00160483">
            <w:pPr>
              <w:ind w:left="333"/>
              <w:jc w:val="both"/>
              <w:rPr>
                <w:rFonts w:ascii="Arial" w:eastAsia="Calibri" w:hAnsi="Arial" w:cs="Arial"/>
                <w:sz w:val="22"/>
                <w:szCs w:val="24"/>
                <w:lang w:val="en-CA"/>
              </w:rPr>
            </w:pPr>
          </w:p>
          <w:p w14:paraId="45F9B59E" w14:textId="7208564D" w:rsidR="00B64C92" w:rsidRPr="0021157F" w:rsidRDefault="003779FF" w:rsidP="003779FF">
            <w:pPr>
              <w:rPr>
                <w:rFonts w:ascii="Arial" w:eastAsia="Calibri" w:hAnsi="Arial" w:cs="Arial"/>
                <w:sz w:val="22"/>
                <w:szCs w:val="24"/>
                <w:lang w:val="en-CA"/>
              </w:rPr>
            </w:pPr>
            <w:r w:rsidRPr="0021157F">
              <w:rPr>
                <w:rFonts w:ascii="Arial" w:eastAsia="Calibri" w:hAnsi="Arial" w:cs="Arial"/>
                <w:sz w:val="22"/>
                <w:szCs w:val="24"/>
                <w:lang w:val="en-CA"/>
              </w:rPr>
              <w:t xml:space="preserve">     </w:t>
            </w:r>
            <w:r w:rsidR="00B64C92" w:rsidRPr="0021157F">
              <w:rPr>
                <w:rFonts w:ascii="Arial" w:eastAsia="Calibri" w:hAnsi="Arial" w:cs="Arial"/>
                <w:sz w:val="22"/>
                <w:szCs w:val="24"/>
                <w:lang w:val="en-CA"/>
              </w:rPr>
              <w:t>Enumeration Charge</w:t>
            </w:r>
          </w:p>
          <w:p w14:paraId="17B939B4" w14:textId="77777777" w:rsidR="00B64C92" w:rsidRPr="0021157F" w:rsidRDefault="00B64C92" w:rsidP="00160483">
            <w:pPr>
              <w:ind w:left="333"/>
              <w:jc w:val="both"/>
              <w:rPr>
                <w:rFonts w:ascii="Arial" w:eastAsia="Calibri" w:hAnsi="Arial" w:cs="Arial"/>
                <w:sz w:val="22"/>
                <w:szCs w:val="24"/>
                <w:lang w:val="en-CA"/>
              </w:rPr>
            </w:pPr>
          </w:p>
          <w:p w14:paraId="37E776EC" w14:textId="77777777" w:rsidR="00B64C92" w:rsidRPr="0021157F" w:rsidRDefault="00B64C92" w:rsidP="00160483">
            <w:pPr>
              <w:ind w:left="333"/>
              <w:jc w:val="both"/>
              <w:rPr>
                <w:rFonts w:ascii="Arial" w:eastAsia="Calibri" w:hAnsi="Arial" w:cs="Arial"/>
                <w:sz w:val="22"/>
                <w:szCs w:val="24"/>
                <w:lang w:val="en-CA"/>
              </w:rPr>
            </w:pPr>
            <w:r w:rsidRPr="0021157F">
              <w:rPr>
                <w:rFonts w:ascii="Arial" w:eastAsia="Calibri" w:hAnsi="Arial" w:cs="Arial"/>
                <w:sz w:val="22"/>
                <w:szCs w:val="24"/>
                <w:lang w:val="en-CA"/>
              </w:rPr>
              <w:t xml:space="preserve">Impounding a Dog </w:t>
            </w:r>
          </w:p>
          <w:p w14:paraId="45CA0EFB" w14:textId="77777777" w:rsidR="00B64C92" w:rsidRPr="0021157F" w:rsidRDefault="00B64C92" w:rsidP="00160483">
            <w:pPr>
              <w:ind w:left="333"/>
              <w:jc w:val="both"/>
              <w:rPr>
                <w:rFonts w:ascii="Arial" w:eastAsia="Calibri" w:hAnsi="Arial" w:cs="Arial"/>
                <w:sz w:val="22"/>
                <w:szCs w:val="24"/>
                <w:lang w:val="en-CA"/>
              </w:rPr>
            </w:pPr>
          </w:p>
          <w:p w14:paraId="73AD8574" w14:textId="77777777" w:rsidR="00B64C92" w:rsidRPr="0021157F" w:rsidRDefault="00B64C92" w:rsidP="00160483">
            <w:pPr>
              <w:ind w:left="333"/>
              <w:jc w:val="both"/>
              <w:rPr>
                <w:rFonts w:ascii="Arial" w:eastAsia="Calibri" w:hAnsi="Arial" w:cs="Arial"/>
                <w:sz w:val="22"/>
                <w:szCs w:val="24"/>
                <w:lang w:val="en-CA"/>
              </w:rPr>
            </w:pPr>
            <w:r w:rsidRPr="0021157F">
              <w:rPr>
                <w:rFonts w:ascii="Arial" w:eastAsia="Calibri" w:hAnsi="Arial" w:cs="Arial"/>
                <w:sz w:val="22"/>
                <w:szCs w:val="24"/>
                <w:lang w:val="en-CA"/>
              </w:rPr>
              <w:t>Boarding Fees for an impounded dog / day</w:t>
            </w:r>
          </w:p>
          <w:p w14:paraId="62E59DE9" w14:textId="77777777" w:rsidR="00B64C92" w:rsidRPr="0021157F" w:rsidRDefault="00B64C92" w:rsidP="00160483">
            <w:pPr>
              <w:jc w:val="both"/>
              <w:rPr>
                <w:rFonts w:ascii="Arial" w:eastAsia="Calibri" w:hAnsi="Arial" w:cs="Arial"/>
                <w:sz w:val="18"/>
                <w:szCs w:val="24"/>
                <w:lang w:val="en-CA"/>
              </w:rPr>
            </w:pPr>
          </w:p>
          <w:p w14:paraId="1DE7EDB5" w14:textId="77777777" w:rsidR="00B64C92" w:rsidRPr="0021157F" w:rsidRDefault="00B64C92" w:rsidP="00160483">
            <w:pPr>
              <w:jc w:val="both"/>
              <w:rPr>
                <w:rFonts w:ascii="Arial" w:eastAsia="Calibri" w:hAnsi="Arial" w:cs="Arial"/>
                <w:sz w:val="24"/>
                <w:szCs w:val="24"/>
                <w:lang w:val="en-CA"/>
              </w:rPr>
            </w:pPr>
            <w:r w:rsidRPr="0021157F">
              <w:rPr>
                <w:rFonts w:ascii="Arial" w:eastAsia="Calibri" w:hAnsi="Arial" w:cs="Arial"/>
                <w:sz w:val="22"/>
                <w:szCs w:val="24"/>
                <w:lang w:val="en-CA"/>
              </w:rPr>
              <w:t xml:space="preserve">Additional Charges may apply pursuant to the Canine Control Bylaw </w:t>
            </w:r>
          </w:p>
        </w:tc>
        <w:tc>
          <w:tcPr>
            <w:tcW w:w="3627" w:type="dxa"/>
          </w:tcPr>
          <w:p w14:paraId="6596E81B" w14:textId="77777777" w:rsidR="00B64C92" w:rsidRPr="0021157F" w:rsidRDefault="00B64C92" w:rsidP="00160483">
            <w:pPr>
              <w:jc w:val="right"/>
              <w:rPr>
                <w:rFonts w:ascii="Arial" w:eastAsia="Calibri" w:hAnsi="Arial" w:cs="Arial"/>
                <w:sz w:val="22"/>
                <w:szCs w:val="24"/>
                <w:lang w:val="en-CA"/>
              </w:rPr>
            </w:pPr>
          </w:p>
          <w:p w14:paraId="69534C37" w14:textId="77777777" w:rsidR="00B64C92" w:rsidRPr="0021157F" w:rsidRDefault="00B64C92" w:rsidP="00160483">
            <w:pPr>
              <w:jc w:val="right"/>
              <w:rPr>
                <w:rFonts w:ascii="Arial" w:eastAsia="Calibri" w:hAnsi="Arial" w:cs="Arial"/>
                <w:sz w:val="22"/>
                <w:szCs w:val="24"/>
                <w:lang w:val="en-CA"/>
              </w:rPr>
            </w:pPr>
          </w:p>
          <w:p w14:paraId="3B9FD636" w14:textId="77777777" w:rsidR="00B64C92" w:rsidRPr="0021157F" w:rsidRDefault="00B64C92" w:rsidP="00160483">
            <w:pPr>
              <w:ind w:left="792" w:hanging="792"/>
              <w:jc w:val="right"/>
              <w:rPr>
                <w:rFonts w:ascii="Arial" w:eastAsia="Calibri" w:hAnsi="Arial" w:cs="Arial"/>
                <w:sz w:val="22"/>
                <w:szCs w:val="24"/>
                <w:lang w:val="en-CA"/>
              </w:rPr>
            </w:pPr>
            <w:r w:rsidRPr="0021157F">
              <w:rPr>
                <w:rFonts w:ascii="Arial" w:eastAsia="Calibri" w:hAnsi="Arial" w:cs="Arial"/>
                <w:sz w:val="22"/>
                <w:szCs w:val="24"/>
                <w:lang w:val="en-CA"/>
              </w:rPr>
              <w:t>$500.00*</w:t>
            </w:r>
          </w:p>
          <w:p w14:paraId="7DE9B599" w14:textId="77777777" w:rsidR="00B64C92" w:rsidRPr="0021157F" w:rsidRDefault="00B64C92" w:rsidP="00160483">
            <w:pPr>
              <w:ind w:left="22" w:hanging="22"/>
              <w:jc w:val="right"/>
              <w:rPr>
                <w:rFonts w:ascii="Arial" w:eastAsia="Calibri" w:hAnsi="Arial" w:cs="Arial"/>
                <w:sz w:val="22"/>
                <w:szCs w:val="24"/>
                <w:lang w:val="en-CA"/>
              </w:rPr>
            </w:pPr>
          </w:p>
          <w:p w14:paraId="09E8A293" w14:textId="77777777" w:rsidR="00B64C92" w:rsidRPr="0021157F" w:rsidRDefault="00B64C92" w:rsidP="00160483">
            <w:pPr>
              <w:ind w:left="22" w:hanging="22"/>
              <w:jc w:val="right"/>
              <w:rPr>
                <w:rFonts w:ascii="Arial" w:eastAsia="Calibri" w:hAnsi="Arial" w:cs="Arial"/>
                <w:sz w:val="22"/>
                <w:szCs w:val="24"/>
                <w:lang w:val="en-CA"/>
              </w:rPr>
            </w:pPr>
            <w:r w:rsidRPr="0021157F">
              <w:rPr>
                <w:rFonts w:ascii="Arial" w:eastAsia="Calibri" w:hAnsi="Arial" w:cs="Arial"/>
                <w:sz w:val="22"/>
                <w:szCs w:val="24"/>
                <w:lang w:val="en-CA"/>
              </w:rPr>
              <w:t>$250.00*</w:t>
            </w:r>
          </w:p>
          <w:p w14:paraId="3CB19BC6" w14:textId="77777777" w:rsidR="00B64C92" w:rsidRPr="0021157F" w:rsidRDefault="00B64C92" w:rsidP="00160483">
            <w:pPr>
              <w:ind w:left="22" w:hanging="22"/>
              <w:jc w:val="right"/>
              <w:rPr>
                <w:rFonts w:ascii="Arial" w:eastAsia="Calibri" w:hAnsi="Arial" w:cs="Arial"/>
                <w:sz w:val="22"/>
                <w:szCs w:val="24"/>
                <w:lang w:val="en-CA"/>
              </w:rPr>
            </w:pPr>
            <w:r w:rsidRPr="0021157F">
              <w:rPr>
                <w:rFonts w:ascii="Arial" w:eastAsia="Calibri" w:hAnsi="Arial" w:cs="Arial"/>
                <w:sz w:val="22"/>
                <w:szCs w:val="24"/>
                <w:lang w:val="en-CA"/>
              </w:rPr>
              <w:t>*</w:t>
            </w:r>
            <w:proofErr w:type="gramStart"/>
            <w:r w:rsidRPr="0021157F">
              <w:rPr>
                <w:rFonts w:ascii="Arial" w:eastAsia="Calibri" w:hAnsi="Arial" w:cs="Arial"/>
                <w:sz w:val="22"/>
                <w:szCs w:val="24"/>
                <w:lang w:val="en-CA"/>
              </w:rPr>
              <w:t>plus</w:t>
            </w:r>
            <w:proofErr w:type="gramEnd"/>
            <w:r w:rsidRPr="0021157F">
              <w:rPr>
                <w:rFonts w:ascii="Arial" w:eastAsia="Calibri" w:hAnsi="Arial" w:cs="Arial"/>
                <w:sz w:val="22"/>
                <w:szCs w:val="24"/>
                <w:lang w:val="en-CA"/>
              </w:rPr>
              <w:t xml:space="preserve"> inspection fee charged by animal control officer</w:t>
            </w:r>
          </w:p>
          <w:p w14:paraId="04B1C184" w14:textId="77777777" w:rsidR="00B64C92" w:rsidRPr="0021157F" w:rsidRDefault="00B64C92" w:rsidP="00160483">
            <w:pPr>
              <w:spacing w:line="360" w:lineRule="auto"/>
              <w:jc w:val="right"/>
              <w:rPr>
                <w:rFonts w:ascii="Arial" w:eastAsia="Calibri" w:hAnsi="Arial" w:cs="Arial"/>
                <w:sz w:val="22"/>
                <w:szCs w:val="24"/>
                <w:lang w:val="en-CA"/>
              </w:rPr>
            </w:pPr>
          </w:p>
          <w:p w14:paraId="32599C7A" w14:textId="77777777" w:rsidR="00B64C92" w:rsidRPr="0021157F" w:rsidRDefault="00B64C92" w:rsidP="00160483">
            <w:pPr>
              <w:spacing w:line="360" w:lineRule="auto"/>
              <w:jc w:val="right"/>
              <w:rPr>
                <w:rFonts w:ascii="Arial" w:eastAsia="Calibri" w:hAnsi="Arial" w:cs="Arial"/>
                <w:sz w:val="22"/>
                <w:szCs w:val="24"/>
                <w:lang w:val="en-CA"/>
              </w:rPr>
            </w:pPr>
            <w:r w:rsidRPr="0021157F">
              <w:rPr>
                <w:rFonts w:ascii="Arial" w:eastAsia="Calibri" w:hAnsi="Arial" w:cs="Arial"/>
                <w:sz w:val="22"/>
                <w:szCs w:val="24"/>
                <w:lang w:val="en-CA"/>
              </w:rPr>
              <w:t>$20.00</w:t>
            </w:r>
          </w:p>
          <w:p w14:paraId="32D4BEA6" w14:textId="77777777" w:rsidR="00B64C92" w:rsidRPr="0021157F" w:rsidRDefault="00B64C92" w:rsidP="00160483">
            <w:pPr>
              <w:jc w:val="right"/>
              <w:rPr>
                <w:rFonts w:ascii="Arial" w:eastAsia="Calibri" w:hAnsi="Arial" w:cs="Arial"/>
                <w:sz w:val="22"/>
                <w:szCs w:val="24"/>
                <w:lang w:val="en-CA"/>
              </w:rPr>
            </w:pPr>
          </w:p>
          <w:p w14:paraId="26A2C757" w14:textId="77777777" w:rsidR="00B64C92" w:rsidRPr="0021157F" w:rsidRDefault="00B64C92" w:rsidP="00160483">
            <w:pPr>
              <w:jc w:val="right"/>
              <w:rPr>
                <w:rFonts w:ascii="Arial" w:eastAsia="Calibri" w:hAnsi="Arial" w:cs="Arial"/>
                <w:sz w:val="22"/>
                <w:szCs w:val="24"/>
                <w:lang w:val="en-CA"/>
              </w:rPr>
            </w:pPr>
            <w:r w:rsidRPr="0021157F">
              <w:rPr>
                <w:rFonts w:ascii="Arial" w:eastAsia="Calibri" w:hAnsi="Arial" w:cs="Arial"/>
                <w:sz w:val="22"/>
                <w:szCs w:val="24"/>
                <w:lang w:val="en-CA"/>
              </w:rPr>
              <w:t>$10.00</w:t>
            </w:r>
          </w:p>
          <w:p w14:paraId="4DC610B3" w14:textId="77777777" w:rsidR="00B64C92" w:rsidRPr="0021157F" w:rsidRDefault="00B64C92" w:rsidP="00160483">
            <w:pPr>
              <w:jc w:val="right"/>
              <w:rPr>
                <w:rFonts w:ascii="Arial" w:eastAsia="Calibri" w:hAnsi="Arial" w:cs="Arial"/>
                <w:sz w:val="22"/>
                <w:szCs w:val="24"/>
                <w:lang w:val="en-CA"/>
              </w:rPr>
            </w:pPr>
          </w:p>
          <w:p w14:paraId="31F2D354" w14:textId="77777777" w:rsidR="00B64C92" w:rsidRPr="0021157F" w:rsidRDefault="00B64C92" w:rsidP="003D795B">
            <w:pPr>
              <w:jc w:val="right"/>
              <w:rPr>
                <w:rFonts w:ascii="Arial" w:eastAsia="Calibri" w:hAnsi="Arial" w:cs="Arial"/>
                <w:sz w:val="22"/>
                <w:szCs w:val="24"/>
                <w:lang w:val="en-CA"/>
              </w:rPr>
            </w:pPr>
            <w:r w:rsidRPr="0021157F">
              <w:rPr>
                <w:rFonts w:ascii="Arial" w:eastAsia="Calibri" w:hAnsi="Arial" w:cs="Arial"/>
                <w:sz w:val="22"/>
                <w:szCs w:val="24"/>
                <w:lang w:val="en-CA"/>
              </w:rPr>
              <w:t>$10.00</w:t>
            </w:r>
          </w:p>
          <w:p w14:paraId="4BA21A47" w14:textId="77777777" w:rsidR="00B64C92" w:rsidRPr="0021157F" w:rsidRDefault="00B64C92" w:rsidP="00160483">
            <w:pPr>
              <w:jc w:val="right"/>
              <w:rPr>
                <w:rFonts w:ascii="Arial" w:eastAsia="Calibri" w:hAnsi="Arial" w:cs="Arial"/>
                <w:sz w:val="22"/>
                <w:szCs w:val="24"/>
                <w:lang w:val="en-CA"/>
              </w:rPr>
            </w:pPr>
          </w:p>
          <w:p w14:paraId="63F6340F" w14:textId="77777777" w:rsidR="00B64C92" w:rsidRPr="0021157F" w:rsidRDefault="00B64C92" w:rsidP="00160483">
            <w:pPr>
              <w:jc w:val="right"/>
              <w:rPr>
                <w:rFonts w:ascii="Arial" w:eastAsia="Calibri" w:hAnsi="Arial" w:cs="Arial"/>
                <w:sz w:val="22"/>
                <w:szCs w:val="24"/>
                <w:lang w:val="en-CA"/>
              </w:rPr>
            </w:pPr>
            <w:r w:rsidRPr="0021157F">
              <w:rPr>
                <w:rFonts w:ascii="Arial" w:eastAsia="Calibri" w:hAnsi="Arial" w:cs="Arial"/>
                <w:sz w:val="22"/>
                <w:szCs w:val="24"/>
                <w:lang w:val="en-CA"/>
              </w:rPr>
              <w:t>$150.00</w:t>
            </w:r>
          </w:p>
          <w:p w14:paraId="77380048" w14:textId="77777777" w:rsidR="00B64C92" w:rsidRPr="0021157F" w:rsidRDefault="00B64C92" w:rsidP="00160483">
            <w:pPr>
              <w:jc w:val="right"/>
              <w:rPr>
                <w:rFonts w:ascii="Arial" w:eastAsia="Calibri" w:hAnsi="Arial" w:cs="Arial"/>
                <w:sz w:val="22"/>
                <w:szCs w:val="24"/>
                <w:lang w:val="en-CA"/>
              </w:rPr>
            </w:pPr>
          </w:p>
          <w:p w14:paraId="6E0099C0" w14:textId="77777777" w:rsidR="00B64C92" w:rsidRPr="0021157F" w:rsidRDefault="00B64C92" w:rsidP="00160483">
            <w:pPr>
              <w:jc w:val="right"/>
              <w:rPr>
                <w:rFonts w:ascii="Arial" w:eastAsia="Calibri" w:hAnsi="Arial" w:cs="Arial"/>
                <w:sz w:val="22"/>
                <w:szCs w:val="24"/>
                <w:lang w:val="en-CA"/>
              </w:rPr>
            </w:pPr>
            <w:r w:rsidRPr="0021157F">
              <w:rPr>
                <w:rFonts w:ascii="Arial" w:eastAsia="Calibri" w:hAnsi="Arial" w:cs="Arial"/>
                <w:sz w:val="22"/>
                <w:szCs w:val="24"/>
                <w:lang w:val="en-CA"/>
              </w:rPr>
              <w:t>$25.00</w:t>
            </w:r>
          </w:p>
        </w:tc>
      </w:tr>
      <w:tr w:rsidR="00B64C92" w:rsidRPr="0021157F" w14:paraId="2CC406CA" w14:textId="77777777" w:rsidTr="006662F9">
        <w:trPr>
          <w:jc w:val="center"/>
        </w:trPr>
        <w:tc>
          <w:tcPr>
            <w:tcW w:w="4590" w:type="dxa"/>
          </w:tcPr>
          <w:p w14:paraId="1FE158CE" w14:textId="77777777" w:rsidR="00B64C92" w:rsidRPr="0021157F" w:rsidRDefault="00B64C92" w:rsidP="00160483">
            <w:pPr>
              <w:jc w:val="both"/>
              <w:rPr>
                <w:rFonts w:ascii="Arial" w:eastAsia="Calibri" w:hAnsi="Arial" w:cs="Arial"/>
                <w:b/>
                <w:sz w:val="22"/>
                <w:szCs w:val="22"/>
                <w:lang w:val="en-CA"/>
              </w:rPr>
            </w:pPr>
            <w:r w:rsidRPr="0021157F">
              <w:rPr>
                <w:rFonts w:ascii="Arial" w:eastAsia="Calibri" w:hAnsi="Arial" w:cs="Arial"/>
                <w:b/>
                <w:sz w:val="22"/>
                <w:szCs w:val="22"/>
                <w:lang w:val="en-CA"/>
              </w:rPr>
              <w:t>Business Licensing Fees</w:t>
            </w:r>
          </w:p>
          <w:p w14:paraId="23189EEB" w14:textId="77777777" w:rsidR="00B64C92" w:rsidRPr="0021157F" w:rsidRDefault="00B64C92" w:rsidP="00160483">
            <w:pPr>
              <w:jc w:val="both"/>
              <w:rPr>
                <w:rFonts w:ascii="Arial" w:eastAsia="Calibri" w:hAnsi="Arial" w:cs="Arial"/>
                <w:sz w:val="22"/>
                <w:szCs w:val="22"/>
                <w:lang w:val="en-CA"/>
              </w:rPr>
            </w:pPr>
          </w:p>
          <w:p w14:paraId="02956D2C" w14:textId="11EE8B7A" w:rsidR="00B64C92" w:rsidRPr="0021157F" w:rsidRDefault="00B64C92"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Food Vehicle Stand</w:t>
            </w:r>
            <w:r w:rsidR="006662F9" w:rsidRPr="0021157F">
              <w:rPr>
                <w:rFonts w:ascii="Arial" w:eastAsia="Calibri" w:hAnsi="Arial" w:cs="Arial"/>
                <w:sz w:val="22"/>
                <w:szCs w:val="22"/>
                <w:lang w:val="en-CA"/>
              </w:rPr>
              <w:t xml:space="preserve"> </w:t>
            </w:r>
          </w:p>
          <w:p w14:paraId="3989F59F" w14:textId="77777777" w:rsidR="00B64C92" w:rsidRPr="0021157F" w:rsidRDefault="00B64C92"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Donation Box</w:t>
            </w:r>
          </w:p>
          <w:p w14:paraId="7CA096EC" w14:textId="189B11B4" w:rsidR="00B64C92" w:rsidRPr="0021157F" w:rsidRDefault="00B64C92"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Temporary Vendor</w:t>
            </w:r>
          </w:p>
          <w:p w14:paraId="1002ED20" w14:textId="258C7FCF" w:rsidR="00EB140A" w:rsidRPr="0021157F" w:rsidRDefault="00EB140A"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Replacement license</w:t>
            </w:r>
          </w:p>
          <w:p w14:paraId="37CADB7D" w14:textId="77777777" w:rsidR="00B64C92" w:rsidRPr="0021157F" w:rsidRDefault="00B64C92"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Administrative Penalty</w:t>
            </w:r>
          </w:p>
          <w:p w14:paraId="7C5318B5" w14:textId="77777777" w:rsidR="00B64C92" w:rsidRPr="0021157F" w:rsidRDefault="00B64C92" w:rsidP="00160483">
            <w:pPr>
              <w:ind w:left="333"/>
              <w:jc w:val="both"/>
              <w:rPr>
                <w:rFonts w:ascii="Arial" w:eastAsia="Calibri" w:hAnsi="Arial" w:cs="Arial"/>
                <w:sz w:val="22"/>
                <w:szCs w:val="22"/>
                <w:lang w:val="en-CA"/>
              </w:rPr>
            </w:pPr>
            <w:r w:rsidRPr="0021157F">
              <w:rPr>
                <w:rFonts w:ascii="Arial" w:eastAsia="Calibri" w:hAnsi="Arial" w:cs="Arial"/>
                <w:sz w:val="22"/>
                <w:szCs w:val="22"/>
                <w:lang w:val="en-CA"/>
              </w:rPr>
              <w:t>Donation Box removal</w:t>
            </w:r>
          </w:p>
        </w:tc>
        <w:tc>
          <w:tcPr>
            <w:tcW w:w="3627" w:type="dxa"/>
          </w:tcPr>
          <w:p w14:paraId="1AE7D0D7" w14:textId="77777777" w:rsidR="00B64C92" w:rsidRPr="0021157F" w:rsidRDefault="00B64C92" w:rsidP="00160483">
            <w:pPr>
              <w:jc w:val="right"/>
              <w:rPr>
                <w:rFonts w:ascii="Arial" w:eastAsia="Calibri" w:hAnsi="Arial" w:cs="Arial"/>
                <w:sz w:val="22"/>
                <w:szCs w:val="22"/>
                <w:lang w:val="en-CA"/>
              </w:rPr>
            </w:pPr>
          </w:p>
          <w:p w14:paraId="4A438FF6" w14:textId="77777777" w:rsidR="00B64C92" w:rsidRPr="0021157F" w:rsidRDefault="00B64C92" w:rsidP="00160483">
            <w:pPr>
              <w:jc w:val="right"/>
              <w:rPr>
                <w:rFonts w:ascii="Arial" w:eastAsia="Calibri" w:hAnsi="Arial" w:cs="Arial"/>
                <w:sz w:val="22"/>
                <w:szCs w:val="22"/>
                <w:lang w:val="en-CA"/>
              </w:rPr>
            </w:pPr>
          </w:p>
          <w:p w14:paraId="1CF6B1A0" w14:textId="00EC2DE0" w:rsidR="00B64C92" w:rsidRPr="0021157F" w:rsidRDefault="00B64C92" w:rsidP="00160483">
            <w:pPr>
              <w:jc w:val="right"/>
              <w:rPr>
                <w:rFonts w:ascii="Arial" w:eastAsia="Calibri" w:hAnsi="Arial" w:cs="Arial"/>
                <w:sz w:val="22"/>
                <w:szCs w:val="22"/>
                <w:lang w:val="en-CA"/>
              </w:rPr>
            </w:pPr>
            <w:r w:rsidRPr="0021157F">
              <w:rPr>
                <w:rFonts w:ascii="Arial" w:eastAsia="Calibri" w:hAnsi="Arial" w:cs="Arial"/>
                <w:sz w:val="22"/>
                <w:szCs w:val="22"/>
                <w:lang w:val="en-CA"/>
              </w:rPr>
              <w:t>$100.00</w:t>
            </w:r>
          </w:p>
          <w:p w14:paraId="3F09181F" w14:textId="77777777" w:rsidR="00B64C92" w:rsidRPr="0021157F" w:rsidRDefault="00B64C92" w:rsidP="00160483">
            <w:pPr>
              <w:jc w:val="right"/>
              <w:rPr>
                <w:rFonts w:ascii="Arial" w:eastAsia="Calibri" w:hAnsi="Arial" w:cs="Arial"/>
                <w:sz w:val="22"/>
                <w:szCs w:val="22"/>
                <w:lang w:val="en-CA"/>
              </w:rPr>
            </w:pPr>
            <w:r w:rsidRPr="0021157F">
              <w:rPr>
                <w:rFonts w:ascii="Arial" w:eastAsia="Calibri" w:hAnsi="Arial" w:cs="Arial"/>
                <w:sz w:val="22"/>
                <w:szCs w:val="22"/>
                <w:lang w:val="en-CA"/>
              </w:rPr>
              <w:t>$100.00</w:t>
            </w:r>
          </w:p>
          <w:p w14:paraId="5AEF44A9" w14:textId="4195459D" w:rsidR="00B64C92" w:rsidRPr="0021157F" w:rsidRDefault="00B64C92" w:rsidP="00160483">
            <w:pPr>
              <w:jc w:val="right"/>
              <w:rPr>
                <w:rFonts w:ascii="Arial" w:eastAsia="Calibri" w:hAnsi="Arial" w:cs="Arial"/>
                <w:sz w:val="22"/>
                <w:szCs w:val="22"/>
                <w:lang w:val="en-CA"/>
              </w:rPr>
            </w:pPr>
            <w:r w:rsidRPr="0021157F">
              <w:rPr>
                <w:rFonts w:ascii="Arial" w:eastAsia="Calibri" w:hAnsi="Arial" w:cs="Arial"/>
                <w:sz w:val="22"/>
                <w:szCs w:val="22"/>
                <w:lang w:val="en-CA"/>
              </w:rPr>
              <w:t>$200.00</w:t>
            </w:r>
          </w:p>
          <w:p w14:paraId="169C6A29" w14:textId="21A6D737" w:rsidR="00EB140A" w:rsidRPr="0021157F" w:rsidRDefault="00EB140A" w:rsidP="00160483">
            <w:pPr>
              <w:jc w:val="right"/>
              <w:rPr>
                <w:rFonts w:ascii="Arial" w:eastAsia="Calibri" w:hAnsi="Arial" w:cs="Arial"/>
                <w:sz w:val="22"/>
                <w:szCs w:val="22"/>
                <w:lang w:val="en-CA"/>
              </w:rPr>
            </w:pPr>
            <w:r w:rsidRPr="0021157F">
              <w:rPr>
                <w:rFonts w:ascii="Arial" w:eastAsia="Calibri" w:hAnsi="Arial" w:cs="Arial"/>
                <w:sz w:val="22"/>
                <w:szCs w:val="22"/>
                <w:lang w:val="en-CA"/>
              </w:rPr>
              <w:t>$25.00</w:t>
            </w:r>
          </w:p>
          <w:p w14:paraId="2829FAB6" w14:textId="77777777" w:rsidR="00B64C92" w:rsidRPr="0021157F" w:rsidRDefault="00B64C92" w:rsidP="00160483">
            <w:pPr>
              <w:jc w:val="right"/>
              <w:rPr>
                <w:rFonts w:ascii="Arial" w:eastAsia="Calibri" w:hAnsi="Arial" w:cs="Arial"/>
                <w:sz w:val="22"/>
                <w:szCs w:val="22"/>
                <w:lang w:val="en-CA"/>
              </w:rPr>
            </w:pPr>
            <w:r w:rsidRPr="0021157F">
              <w:rPr>
                <w:rFonts w:ascii="Arial" w:eastAsia="Calibri" w:hAnsi="Arial" w:cs="Arial"/>
                <w:sz w:val="22"/>
                <w:szCs w:val="22"/>
                <w:lang w:val="en-CA"/>
              </w:rPr>
              <w:t>$300.00</w:t>
            </w:r>
          </w:p>
          <w:p w14:paraId="774853CE" w14:textId="77777777" w:rsidR="00B64C92" w:rsidRPr="0021157F" w:rsidRDefault="00B64C92" w:rsidP="00160483">
            <w:pPr>
              <w:jc w:val="right"/>
              <w:rPr>
                <w:rFonts w:ascii="Arial" w:eastAsia="Calibri" w:hAnsi="Arial" w:cs="Arial"/>
                <w:sz w:val="22"/>
                <w:szCs w:val="22"/>
                <w:lang w:val="en-CA"/>
              </w:rPr>
            </w:pPr>
            <w:r w:rsidRPr="0021157F">
              <w:rPr>
                <w:rFonts w:ascii="Arial" w:eastAsia="Calibri" w:hAnsi="Arial" w:cs="Arial"/>
                <w:sz w:val="22"/>
                <w:szCs w:val="22"/>
                <w:lang w:val="en-CA"/>
              </w:rPr>
              <w:t>Actual cost of labour</w:t>
            </w:r>
          </w:p>
        </w:tc>
      </w:tr>
    </w:tbl>
    <w:p w14:paraId="6E7B9C8E" w14:textId="77777777" w:rsidR="00B64C92" w:rsidRPr="0021157F" w:rsidRDefault="00B64C92" w:rsidP="008B37B3">
      <w:pPr>
        <w:ind w:left="567"/>
        <w:jc w:val="center"/>
        <w:rPr>
          <w:rFonts w:ascii="Arial" w:hAnsi="Arial" w:cs="Arial"/>
          <w:b/>
          <w:sz w:val="22"/>
          <w:lang w:val="en-CA"/>
        </w:rPr>
      </w:pPr>
    </w:p>
    <w:p w14:paraId="07D17FA3" w14:textId="77777777" w:rsidR="008B37B3" w:rsidRPr="0021157F" w:rsidRDefault="008B37B3" w:rsidP="008B37B3">
      <w:pPr>
        <w:ind w:left="567"/>
        <w:jc w:val="both"/>
        <w:rPr>
          <w:rFonts w:ascii="Arial" w:hAnsi="Arial" w:cs="Arial"/>
          <w:b/>
          <w:sz w:val="18"/>
          <w:szCs w:val="24"/>
          <w:lang w:val="en-CA"/>
        </w:rPr>
      </w:pPr>
    </w:p>
    <w:p w14:paraId="39E178E9" w14:textId="77777777" w:rsidR="00B64C92" w:rsidRPr="0021157F" w:rsidRDefault="00B64C92" w:rsidP="001D2560">
      <w:pPr>
        <w:jc w:val="center"/>
        <w:rPr>
          <w:rFonts w:ascii="Arial" w:hAnsi="Arial" w:cs="Arial"/>
          <w:b/>
          <w:sz w:val="28"/>
          <w:szCs w:val="28"/>
          <w:lang w:val="en-CA"/>
        </w:rPr>
      </w:pPr>
    </w:p>
    <w:tbl>
      <w:tblPr>
        <w:tblW w:w="77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3150"/>
      </w:tblGrid>
      <w:tr w:rsidR="00F47F2A" w:rsidRPr="0021157F" w14:paraId="74980CE6" w14:textId="77777777" w:rsidTr="00160483">
        <w:trPr>
          <w:trHeight w:val="288"/>
        </w:trPr>
        <w:tc>
          <w:tcPr>
            <w:tcW w:w="4590" w:type="dxa"/>
            <w:vAlign w:val="center"/>
          </w:tcPr>
          <w:p w14:paraId="04DD0C4A" w14:textId="77777777" w:rsidR="0037363B" w:rsidRPr="0021157F" w:rsidRDefault="0037363B" w:rsidP="00160483">
            <w:pPr>
              <w:jc w:val="center"/>
              <w:rPr>
                <w:rFonts w:ascii="Arial" w:eastAsia="Calibri" w:hAnsi="Arial" w:cs="Arial"/>
                <w:b/>
                <w:sz w:val="24"/>
                <w:szCs w:val="24"/>
                <w:lang w:val="en-CA"/>
              </w:rPr>
            </w:pPr>
            <w:r w:rsidRPr="0021157F">
              <w:rPr>
                <w:rFonts w:ascii="Arial" w:eastAsia="Calibri" w:hAnsi="Arial" w:cs="Arial"/>
                <w:b/>
                <w:sz w:val="24"/>
                <w:szCs w:val="24"/>
                <w:lang w:val="en-CA"/>
              </w:rPr>
              <w:t>DESCRIPTION</w:t>
            </w:r>
          </w:p>
        </w:tc>
        <w:tc>
          <w:tcPr>
            <w:tcW w:w="3150" w:type="dxa"/>
            <w:vAlign w:val="center"/>
          </w:tcPr>
          <w:p w14:paraId="2F2D36B2" w14:textId="77777777" w:rsidR="0037363B" w:rsidRPr="0021157F" w:rsidRDefault="0037363B" w:rsidP="00160483">
            <w:pPr>
              <w:jc w:val="center"/>
              <w:rPr>
                <w:rFonts w:ascii="Arial" w:eastAsia="Calibri" w:hAnsi="Arial" w:cs="Arial"/>
                <w:b/>
                <w:sz w:val="24"/>
                <w:szCs w:val="24"/>
                <w:lang w:val="en-CA"/>
              </w:rPr>
            </w:pPr>
            <w:r w:rsidRPr="0021157F">
              <w:rPr>
                <w:rFonts w:ascii="Arial" w:eastAsia="Calibri" w:hAnsi="Arial" w:cs="Arial"/>
                <w:b/>
                <w:sz w:val="24"/>
                <w:szCs w:val="24"/>
                <w:lang w:val="en-CA"/>
              </w:rPr>
              <w:t>FEE</w:t>
            </w:r>
          </w:p>
        </w:tc>
      </w:tr>
      <w:tr w:rsidR="00F47F2A" w:rsidRPr="0021157F" w14:paraId="2C222B99" w14:textId="77777777" w:rsidTr="00160483">
        <w:tc>
          <w:tcPr>
            <w:tcW w:w="4590" w:type="dxa"/>
          </w:tcPr>
          <w:p w14:paraId="0833C347" w14:textId="77777777" w:rsidR="0037363B" w:rsidRPr="0021157F" w:rsidRDefault="0037363B" w:rsidP="00160483">
            <w:pPr>
              <w:jc w:val="both"/>
              <w:rPr>
                <w:rFonts w:ascii="Arial" w:eastAsia="Calibri" w:hAnsi="Arial" w:cs="Arial"/>
                <w:sz w:val="22"/>
                <w:szCs w:val="22"/>
                <w:lang w:val="en-CA"/>
              </w:rPr>
            </w:pPr>
            <w:r w:rsidRPr="0021157F">
              <w:rPr>
                <w:rFonts w:ascii="Arial" w:eastAsia="Calibri" w:hAnsi="Arial" w:cs="Arial"/>
                <w:sz w:val="22"/>
                <w:szCs w:val="22"/>
                <w:lang w:val="en-CA"/>
              </w:rPr>
              <w:t>Lottery Licences</w:t>
            </w:r>
          </w:p>
          <w:p w14:paraId="44D727AD" w14:textId="77777777" w:rsidR="0037363B" w:rsidRPr="0021157F" w:rsidRDefault="0037363B" w:rsidP="00160483">
            <w:pPr>
              <w:numPr>
                <w:ilvl w:val="0"/>
                <w:numId w:val="8"/>
              </w:numPr>
              <w:spacing w:line="360" w:lineRule="auto"/>
              <w:jc w:val="both"/>
              <w:rPr>
                <w:rFonts w:ascii="Arial" w:eastAsia="Calibri" w:hAnsi="Arial" w:cs="Arial"/>
                <w:sz w:val="22"/>
                <w:szCs w:val="22"/>
                <w:lang w:val="en-CA"/>
              </w:rPr>
            </w:pPr>
            <w:r w:rsidRPr="0021157F">
              <w:rPr>
                <w:rFonts w:ascii="Arial" w:eastAsia="Calibri" w:hAnsi="Arial" w:cs="Arial"/>
                <w:sz w:val="22"/>
                <w:szCs w:val="22"/>
                <w:lang w:val="en-CA"/>
              </w:rPr>
              <w:t>Raffle</w:t>
            </w:r>
          </w:p>
          <w:p w14:paraId="0D19EA1F" w14:textId="77777777" w:rsidR="0037363B" w:rsidRPr="0021157F" w:rsidRDefault="0037363B" w:rsidP="00160483">
            <w:pPr>
              <w:numPr>
                <w:ilvl w:val="0"/>
                <w:numId w:val="8"/>
              </w:numPr>
              <w:spacing w:line="360" w:lineRule="auto"/>
              <w:jc w:val="both"/>
              <w:rPr>
                <w:rFonts w:ascii="Arial" w:eastAsia="Calibri" w:hAnsi="Arial" w:cs="Arial"/>
                <w:sz w:val="22"/>
                <w:szCs w:val="22"/>
                <w:lang w:val="en-CA"/>
              </w:rPr>
            </w:pPr>
            <w:r w:rsidRPr="0021157F">
              <w:rPr>
                <w:rFonts w:ascii="Arial" w:eastAsia="Calibri" w:hAnsi="Arial" w:cs="Arial"/>
                <w:sz w:val="22"/>
                <w:szCs w:val="22"/>
                <w:lang w:val="en-CA"/>
              </w:rPr>
              <w:t>Blanket</w:t>
            </w:r>
          </w:p>
          <w:p w14:paraId="36376BAC" w14:textId="77777777" w:rsidR="0037363B" w:rsidRPr="0021157F" w:rsidRDefault="0037363B" w:rsidP="00160483">
            <w:pPr>
              <w:numPr>
                <w:ilvl w:val="0"/>
                <w:numId w:val="8"/>
              </w:numPr>
              <w:spacing w:line="360" w:lineRule="auto"/>
              <w:jc w:val="both"/>
              <w:rPr>
                <w:rFonts w:ascii="Arial" w:eastAsia="Calibri" w:hAnsi="Arial" w:cs="Arial"/>
                <w:sz w:val="22"/>
                <w:szCs w:val="22"/>
                <w:lang w:val="en-CA"/>
              </w:rPr>
            </w:pPr>
            <w:r w:rsidRPr="0021157F">
              <w:rPr>
                <w:rFonts w:ascii="Arial" w:eastAsia="Calibri" w:hAnsi="Arial" w:cs="Arial"/>
                <w:sz w:val="22"/>
                <w:szCs w:val="22"/>
                <w:lang w:val="en-CA"/>
              </w:rPr>
              <w:t>Bingo</w:t>
            </w:r>
          </w:p>
          <w:p w14:paraId="072A791C" w14:textId="77777777" w:rsidR="0037363B" w:rsidRPr="0021157F" w:rsidRDefault="0037363B" w:rsidP="00160483">
            <w:pPr>
              <w:numPr>
                <w:ilvl w:val="0"/>
                <w:numId w:val="8"/>
              </w:numPr>
              <w:spacing w:line="360" w:lineRule="auto"/>
              <w:jc w:val="both"/>
              <w:rPr>
                <w:rFonts w:ascii="Arial" w:eastAsia="Calibri" w:hAnsi="Arial" w:cs="Arial"/>
                <w:b/>
                <w:sz w:val="22"/>
                <w:szCs w:val="22"/>
                <w:lang w:val="en-CA"/>
              </w:rPr>
            </w:pPr>
            <w:r w:rsidRPr="0021157F">
              <w:rPr>
                <w:rFonts w:ascii="Arial" w:eastAsia="Calibri" w:hAnsi="Arial" w:cs="Arial"/>
                <w:sz w:val="22"/>
                <w:szCs w:val="22"/>
                <w:lang w:val="en-CA"/>
              </w:rPr>
              <w:t>Other</w:t>
            </w:r>
          </w:p>
        </w:tc>
        <w:tc>
          <w:tcPr>
            <w:tcW w:w="3150" w:type="dxa"/>
          </w:tcPr>
          <w:p w14:paraId="0374CF90" w14:textId="77777777" w:rsidR="0037363B" w:rsidRPr="0021157F" w:rsidRDefault="0037363B" w:rsidP="00160483">
            <w:pPr>
              <w:jc w:val="right"/>
              <w:rPr>
                <w:rFonts w:ascii="Arial" w:eastAsia="Calibri" w:hAnsi="Arial" w:cs="Arial"/>
                <w:sz w:val="22"/>
                <w:szCs w:val="22"/>
                <w:lang w:val="en-CA"/>
              </w:rPr>
            </w:pPr>
          </w:p>
          <w:p w14:paraId="334B771E" w14:textId="77777777" w:rsidR="0037363B" w:rsidRPr="0021157F" w:rsidRDefault="0037363B" w:rsidP="00160483">
            <w:pPr>
              <w:jc w:val="right"/>
              <w:rPr>
                <w:rFonts w:ascii="Arial" w:eastAsia="Calibri" w:hAnsi="Arial" w:cs="Arial"/>
                <w:sz w:val="22"/>
                <w:szCs w:val="22"/>
                <w:lang w:val="en-CA"/>
              </w:rPr>
            </w:pPr>
          </w:p>
          <w:p w14:paraId="71258F64" w14:textId="77777777" w:rsidR="0037363B" w:rsidRPr="0021157F" w:rsidRDefault="0037363B" w:rsidP="00160483">
            <w:pPr>
              <w:spacing w:line="360" w:lineRule="auto"/>
              <w:jc w:val="right"/>
              <w:rPr>
                <w:rFonts w:ascii="Arial" w:eastAsia="Calibri" w:hAnsi="Arial" w:cs="Arial"/>
                <w:sz w:val="22"/>
                <w:szCs w:val="22"/>
                <w:lang w:val="en-CA"/>
              </w:rPr>
            </w:pPr>
            <w:r w:rsidRPr="0021157F">
              <w:rPr>
                <w:rFonts w:ascii="Arial" w:eastAsia="Calibri" w:hAnsi="Arial" w:cs="Arial"/>
                <w:sz w:val="22"/>
                <w:szCs w:val="22"/>
                <w:lang w:val="en-CA"/>
              </w:rPr>
              <w:t>$20.00</w:t>
            </w:r>
          </w:p>
          <w:p w14:paraId="48FAD2D5" w14:textId="77777777" w:rsidR="0037363B" w:rsidRPr="0021157F" w:rsidRDefault="0037363B" w:rsidP="00160483">
            <w:pPr>
              <w:spacing w:line="360" w:lineRule="auto"/>
              <w:jc w:val="right"/>
              <w:rPr>
                <w:rFonts w:ascii="Arial" w:eastAsia="Calibri" w:hAnsi="Arial" w:cs="Arial"/>
                <w:sz w:val="22"/>
                <w:szCs w:val="22"/>
                <w:lang w:val="en-CA"/>
              </w:rPr>
            </w:pPr>
            <w:r w:rsidRPr="0021157F">
              <w:rPr>
                <w:rFonts w:ascii="Arial" w:eastAsia="Calibri" w:hAnsi="Arial" w:cs="Arial"/>
                <w:sz w:val="22"/>
                <w:szCs w:val="22"/>
                <w:lang w:val="en-CA"/>
              </w:rPr>
              <w:t>$20.00</w:t>
            </w:r>
          </w:p>
          <w:p w14:paraId="5977179C" w14:textId="77777777" w:rsidR="0037363B" w:rsidRPr="0021157F" w:rsidRDefault="0037363B" w:rsidP="00160483">
            <w:pPr>
              <w:spacing w:line="360" w:lineRule="auto"/>
              <w:jc w:val="right"/>
              <w:rPr>
                <w:rFonts w:ascii="Arial" w:eastAsia="Calibri" w:hAnsi="Arial" w:cs="Arial"/>
                <w:sz w:val="22"/>
                <w:szCs w:val="22"/>
                <w:lang w:val="en-CA"/>
              </w:rPr>
            </w:pPr>
            <w:r w:rsidRPr="0021157F">
              <w:rPr>
                <w:rFonts w:ascii="Arial" w:eastAsia="Calibri" w:hAnsi="Arial" w:cs="Arial"/>
                <w:sz w:val="22"/>
                <w:szCs w:val="22"/>
                <w:lang w:val="en-CA"/>
              </w:rPr>
              <w:t>$20.00</w:t>
            </w:r>
          </w:p>
          <w:p w14:paraId="48D19A88" w14:textId="77777777" w:rsidR="0037363B" w:rsidRPr="0021157F" w:rsidRDefault="0037363B" w:rsidP="00160483">
            <w:pPr>
              <w:spacing w:line="360" w:lineRule="auto"/>
              <w:jc w:val="right"/>
              <w:rPr>
                <w:rFonts w:ascii="Arial" w:eastAsia="Calibri" w:hAnsi="Arial" w:cs="Arial"/>
                <w:sz w:val="22"/>
                <w:szCs w:val="22"/>
                <w:lang w:val="en-CA"/>
              </w:rPr>
            </w:pPr>
            <w:r w:rsidRPr="0021157F">
              <w:rPr>
                <w:rFonts w:ascii="Arial" w:eastAsia="Calibri" w:hAnsi="Arial" w:cs="Arial"/>
                <w:sz w:val="22"/>
                <w:szCs w:val="22"/>
                <w:lang w:val="en-CA"/>
              </w:rPr>
              <w:t>$20.00</w:t>
            </w:r>
          </w:p>
        </w:tc>
      </w:tr>
      <w:tr w:rsidR="0037363B" w:rsidRPr="0021157F" w14:paraId="5C8F715E" w14:textId="77777777" w:rsidTr="00160483">
        <w:tc>
          <w:tcPr>
            <w:tcW w:w="4590" w:type="dxa"/>
          </w:tcPr>
          <w:p w14:paraId="35EF5E68" w14:textId="77777777" w:rsidR="0037363B" w:rsidRPr="0021157F" w:rsidRDefault="0037363B" w:rsidP="00160483">
            <w:pPr>
              <w:jc w:val="both"/>
              <w:rPr>
                <w:rFonts w:ascii="Arial" w:eastAsia="Calibri" w:hAnsi="Arial" w:cs="Arial"/>
                <w:sz w:val="22"/>
                <w:szCs w:val="22"/>
                <w:lang w:val="en-CA"/>
              </w:rPr>
            </w:pPr>
            <w:r w:rsidRPr="0021157F">
              <w:rPr>
                <w:rFonts w:ascii="Arial" w:eastAsia="Calibri" w:hAnsi="Arial" w:cs="Arial"/>
                <w:sz w:val="22"/>
                <w:szCs w:val="22"/>
                <w:lang w:val="en-CA"/>
              </w:rPr>
              <w:t>Break Open Tickets</w:t>
            </w:r>
          </w:p>
        </w:tc>
        <w:tc>
          <w:tcPr>
            <w:tcW w:w="3150" w:type="dxa"/>
          </w:tcPr>
          <w:p w14:paraId="3B057CBF" w14:textId="77777777" w:rsidR="0037363B" w:rsidRPr="0021157F" w:rsidRDefault="0037363B" w:rsidP="00160483">
            <w:pPr>
              <w:jc w:val="right"/>
              <w:rPr>
                <w:rFonts w:ascii="Arial" w:eastAsia="Calibri" w:hAnsi="Arial" w:cs="Arial"/>
                <w:sz w:val="22"/>
                <w:szCs w:val="22"/>
                <w:lang w:val="en-CA"/>
              </w:rPr>
            </w:pPr>
            <w:r w:rsidRPr="0021157F">
              <w:rPr>
                <w:rFonts w:ascii="Arial" w:eastAsia="Calibri" w:hAnsi="Arial" w:cs="Arial"/>
                <w:sz w:val="22"/>
                <w:szCs w:val="22"/>
                <w:lang w:val="en-CA"/>
              </w:rPr>
              <w:t>$10.00 per box</w:t>
            </w:r>
          </w:p>
        </w:tc>
      </w:tr>
    </w:tbl>
    <w:p w14:paraId="21C31CB9" w14:textId="65BC20E5" w:rsidR="0034180E" w:rsidRPr="0021157F" w:rsidRDefault="0034180E" w:rsidP="0034180E">
      <w:pPr>
        <w:rPr>
          <w:rFonts w:ascii="Arial" w:hAnsi="Arial" w:cs="Arial"/>
          <w:b/>
          <w:sz w:val="28"/>
          <w:szCs w:val="28"/>
          <w:lang w:val="en-CA"/>
        </w:rPr>
      </w:pPr>
    </w:p>
    <w:p w14:paraId="7D46D31F" w14:textId="211E359D" w:rsidR="00D724AA" w:rsidRPr="0021157F" w:rsidRDefault="00D724AA" w:rsidP="0034180E">
      <w:pPr>
        <w:rPr>
          <w:rFonts w:ascii="Arial" w:hAnsi="Arial" w:cs="Arial"/>
          <w:b/>
          <w:sz w:val="28"/>
          <w:szCs w:val="28"/>
          <w:lang w:val="en-CA"/>
        </w:rPr>
      </w:pPr>
    </w:p>
    <w:p w14:paraId="1EFB8A80" w14:textId="32FD0866" w:rsidR="00D724AA" w:rsidRPr="0021157F" w:rsidRDefault="00D724AA" w:rsidP="0034180E">
      <w:pPr>
        <w:rPr>
          <w:rFonts w:ascii="Arial" w:hAnsi="Arial" w:cs="Arial"/>
          <w:b/>
          <w:sz w:val="28"/>
          <w:szCs w:val="28"/>
          <w:lang w:val="en-CA"/>
        </w:rPr>
      </w:pPr>
    </w:p>
    <w:p w14:paraId="3037F7DD" w14:textId="77777777" w:rsidR="00D724AA" w:rsidRPr="0021157F" w:rsidRDefault="00D724AA" w:rsidP="0034180E">
      <w:pPr>
        <w:rPr>
          <w:rFonts w:ascii="Arial" w:hAnsi="Arial" w:cs="Arial"/>
          <w:b/>
          <w:sz w:val="28"/>
          <w:szCs w:val="28"/>
          <w:lang w:val="en-CA"/>
        </w:rPr>
      </w:pPr>
    </w:p>
    <w:p w14:paraId="7E34CEBC" w14:textId="77777777" w:rsidR="0006793E" w:rsidRPr="0021157F" w:rsidRDefault="0006793E" w:rsidP="0006793E">
      <w:pPr>
        <w:jc w:val="center"/>
        <w:rPr>
          <w:rFonts w:ascii="Arial" w:hAnsi="Arial" w:cs="Arial"/>
          <w:b/>
          <w:sz w:val="24"/>
          <w:szCs w:val="28"/>
          <w:lang w:val="en-CA"/>
        </w:rPr>
      </w:pPr>
      <w:r w:rsidRPr="0021157F">
        <w:rPr>
          <w:rFonts w:ascii="Arial" w:hAnsi="Arial" w:cs="Arial"/>
          <w:b/>
          <w:sz w:val="24"/>
          <w:szCs w:val="28"/>
          <w:lang w:val="en-CA"/>
        </w:rPr>
        <w:lastRenderedPageBreak/>
        <w:t>SCHEDULE "F"</w:t>
      </w:r>
    </w:p>
    <w:p w14:paraId="024F6DF8" w14:textId="3354BC81" w:rsidR="00363EA9" w:rsidRPr="0021157F" w:rsidRDefault="0006793E" w:rsidP="00E37A82">
      <w:pPr>
        <w:jc w:val="center"/>
        <w:rPr>
          <w:rFonts w:ascii="Arial" w:hAnsi="Arial" w:cs="Arial"/>
          <w:b/>
          <w:sz w:val="24"/>
          <w:szCs w:val="28"/>
          <w:lang w:val="en-CA"/>
        </w:rPr>
      </w:pPr>
      <w:r w:rsidRPr="0021157F">
        <w:rPr>
          <w:rFonts w:ascii="Arial" w:hAnsi="Arial" w:cs="Arial"/>
          <w:b/>
          <w:sz w:val="24"/>
          <w:szCs w:val="28"/>
          <w:lang w:val="en-CA"/>
        </w:rPr>
        <w:t>PLANNING</w:t>
      </w:r>
    </w:p>
    <w:p w14:paraId="28BE5DE8" w14:textId="77777777" w:rsidR="00363EA9" w:rsidRPr="0021157F" w:rsidRDefault="00363EA9" w:rsidP="00363EA9">
      <w:pPr>
        <w:jc w:val="center"/>
        <w:rPr>
          <w:rFonts w:ascii="Arial" w:hAnsi="Arial" w:cs="Arial"/>
          <w:b/>
          <w:sz w:val="24"/>
          <w:lang w:val="en-CA"/>
        </w:rPr>
      </w:pPr>
    </w:p>
    <w:tbl>
      <w:tblPr>
        <w:tblW w:w="10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2035"/>
        <w:gridCol w:w="3369"/>
      </w:tblGrid>
      <w:tr w:rsidR="0021157F" w:rsidRPr="0021157F" w14:paraId="03793671" w14:textId="77777777" w:rsidTr="00FB7D1A">
        <w:trPr>
          <w:trHeight w:val="449"/>
          <w:jc w:val="center"/>
        </w:trPr>
        <w:tc>
          <w:tcPr>
            <w:tcW w:w="5098" w:type="dxa"/>
            <w:vAlign w:val="center"/>
          </w:tcPr>
          <w:p w14:paraId="58D26FD4"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DESCRIPTION</w:t>
            </w:r>
          </w:p>
        </w:tc>
        <w:tc>
          <w:tcPr>
            <w:tcW w:w="5384" w:type="dxa"/>
            <w:gridSpan w:val="2"/>
            <w:vAlign w:val="center"/>
          </w:tcPr>
          <w:p w14:paraId="1C18EE43"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FEE</w:t>
            </w:r>
          </w:p>
        </w:tc>
      </w:tr>
      <w:tr w:rsidR="0021157F" w:rsidRPr="0021157F" w14:paraId="0CB87DC8" w14:textId="77777777" w:rsidTr="00FB7D1A">
        <w:trPr>
          <w:trHeight w:val="218"/>
          <w:jc w:val="center"/>
        </w:trPr>
        <w:tc>
          <w:tcPr>
            <w:tcW w:w="5098" w:type="dxa"/>
          </w:tcPr>
          <w:p w14:paraId="5C2A4612" w14:textId="77777777" w:rsidR="0021157F" w:rsidRPr="0021157F" w:rsidRDefault="0021157F" w:rsidP="00FB7D1A">
            <w:pPr>
              <w:rPr>
                <w:rFonts w:ascii="Arial" w:eastAsia="Calibri" w:hAnsi="Arial" w:cs="Arial"/>
                <w:sz w:val="18"/>
                <w:szCs w:val="18"/>
                <w:lang w:val="en-CA"/>
              </w:rPr>
            </w:pPr>
            <w:bookmarkStart w:id="6" w:name="_Hlk149643719"/>
            <w:r w:rsidRPr="0021157F">
              <w:rPr>
                <w:rFonts w:ascii="Arial" w:eastAsia="Calibri" w:hAnsi="Arial" w:cs="Arial"/>
                <w:sz w:val="18"/>
                <w:szCs w:val="18"/>
                <w:lang w:val="en-CA"/>
              </w:rPr>
              <w:t>Committee of Adjustment – Minor Variance</w:t>
            </w:r>
          </w:p>
        </w:tc>
        <w:tc>
          <w:tcPr>
            <w:tcW w:w="5384" w:type="dxa"/>
            <w:gridSpan w:val="2"/>
          </w:tcPr>
          <w:p w14:paraId="5CCF0325" w14:textId="23342368" w:rsidR="0021157F" w:rsidRPr="0021157F" w:rsidRDefault="00587FF0" w:rsidP="00FB7D1A">
            <w:pPr>
              <w:jc w:val="right"/>
              <w:rPr>
                <w:rFonts w:ascii="Arial" w:eastAsia="Calibri" w:hAnsi="Arial" w:cs="Arial"/>
                <w:sz w:val="18"/>
                <w:szCs w:val="18"/>
                <w:lang w:val="en-CA"/>
              </w:rPr>
            </w:pPr>
            <w:r>
              <w:rPr>
                <w:rFonts w:ascii="Arial" w:eastAsia="Calibri" w:hAnsi="Arial" w:cs="Arial"/>
                <w:sz w:val="18"/>
                <w:szCs w:val="18"/>
                <w:lang w:val="en-CA"/>
              </w:rPr>
              <w:t>$2,500.00</w:t>
            </w:r>
          </w:p>
        </w:tc>
      </w:tr>
      <w:bookmarkEnd w:id="6"/>
      <w:tr w:rsidR="0021157F" w:rsidRPr="0021157F" w14:paraId="482E2D10" w14:textId="77777777" w:rsidTr="00FB7D1A">
        <w:trPr>
          <w:trHeight w:val="202"/>
          <w:jc w:val="center"/>
        </w:trPr>
        <w:tc>
          <w:tcPr>
            <w:tcW w:w="5098" w:type="dxa"/>
          </w:tcPr>
          <w:p w14:paraId="1CBE253E"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Zoning Amendment</w:t>
            </w:r>
          </w:p>
        </w:tc>
        <w:tc>
          <w:tcPr>
            <w:tcW w:w="5384" w:type="dxa"/>
            <w:gridSpan w:val="2"/>
          </w:tcPr>
          <w:p w14:paraId="45A78F38" w14:textId="223F10D1" w:rsidR="0021157F" w:rsidRPr="0021157F" w:rsidRDefault="00587FF0" w:rsidP="00FB7D1A">
            <w:pPr>
              <w:ind w:right="-36"/>
              <w:jc w:val="right"/>
              <w:rPr>
                <w:rFonts w:ascii="Arial" w:eastAsia="Calibri" w:hAnsi="Arial" w:cs="Arial"/>
                <w:sz w:val="18"/>
                <w:szCs w:val="18"/>
                <w:lang w:val="en-CA"/>
              </w:rPr>
            </w:pPr>
            <w:r>
              <w:rPr>
                <w:rFonts w:ascii="Arial" w:eastAsia="Calibri" w:hAnsi="Arial" w:cs="Arial"/>
                <w:sz w:val="18"/>
                <w:szCs w:val="18"/>
                <w:lang w:val="en-CA"/>
              </w:rPr>
              <w:t>$10,000</w:t>
            </w:r>
          </w:p>
        </w:tc>
      </w:tr>
      <w:tr w:rsidR="0021157F" w:rsidRPr="0021157F" w14:paraId="5DD8AE5D" w14:textId="77777777" w:rsidTr="00FB7D1A">
        <w:trPr>
          <w:trHeight w:val="218"/>
          <w:jc w:val="center"/>
        </w:trPr>
        <w:tc>
          <w:tcPr>
            <w:tcW w:w="5098" w:type="dxa"/>
          </w:tcPr>
          <w:p w14:paraId="2E8390DC"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Holding Zone Removal By-law</w:t>
            </w:r>
          </w:p>
        </w:tc>
        <w:tc>
          <w:tcPr>
            <w:tcW w:w="5384" w:type="dxa"/>
            <w:gridSpan w:val="2"/>
          </w:tcPr>
          <w:p w14:paraId="08591DCB" w14:textId="77777777" w:rsidR="0021157F" w:rsidRPr="0021157F" w:rsidRDefault="0021157F" w:rsidP="00FB7D1A">
            <w:pPr>
              <w:ind w:right="-36"/>
              <w:jc w:val="right"/>
              <w:rPr>
                <w:rFonts w:ascii="Arial" w:eastAsia="Calibri" w:hAnsi="Arial" w:cs="Arial"/>
                <w:b/>
                <w:sz w:val="18"/>
                <w:szCs w:val="18"/>
                <w:lang w:val="en-CA"/>
              </w:rPr>
            </w:pPr>
            <w:r w:rsidRPr="0021157F">
              <w:rPr>
                <w:rFonts w:ascii="Arial" w:eastAsia="Calibri" w:hAnsi="Arial" w:cs="Arial"/>
                <w:sz w:val="18"/>
                <w:szCs w:val="18"/>
                <w:lang w:val="en-CA"/>
              </w:rPr>
              <w:t xml:space="preserve">                                                                                       $1,000.00</w:t>
            </w:r>
          </w:p>
        </w:tc>
      </w:tr>
      <w:tr w:rsidR="0021157F" w:rsidRPr="0021157F" w14:paraId="5041BD57" w14:textId="77777777" w:rsidTr="00FB7D1A">
        <w:trPr>
          <w:trHeight w:val="478"/>
          <w:jc w:val="center"/>
        </w:trPr>
        <w:tc>
          <w:tcPr>
            <w:tcW w:w="5098" w:type="dxa"/>
          </w:tcPr>
          <w:p w14:paraId="5CA619C6"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 xml:space="preserve">Any other applications pursuant to the provisions of the Planning Act </w:t>
            </w:r>
            <w:proofErr w:type="gramStart"/>
            <w:r w:rsidRPr="0021157F">
              <w:rPr>
                <w:rFonts w:ascii="Arial" w:eastAsia="Calibri" w:hAnsi="Arial" w:cs="Arial"/>
                <w:sz w:val="18"/>
                <w:szCs w:val="18"/>
                <w:lang w:val="en-CA"/>
              </w:rPr>
              <w:t>i.e.</w:t>
            </w:r>
            <w:proofErr w:type="gramEnd"/>
            <w:r w:rsidRPr="0021157F">
              <w:rPr>
                <w:rFonts w:ascii="Arial" w:eastAsia="Calibri" w:hAnsi="Arial" w:cs="Arial"/>
                <w:sz w:val="18"/>
                <w:szCs w:val="18"/>
                <w:lang w:val="en-CA"/>
              </w:rPr>
              <w:t xml:space="preserve"> Consent Agreement</w:t>
            </w:r>
          </w:p>
        </w:tc>
        <w:tc>
          <w:tcPr>
            <w:tcW w:w="5384" w:type="dxa"/>
            <w:gridSpan w:val="2"/>
          </w:tcPr>
          <w:p w14:paraId="6B37A1A9" w14:textId="77777777" w:rsidR="0021157F" w:rsidRPr="0021157F" w:rsidRDefault="0021157F" w:rsidP="00FB7D1A">
            <w:pPr>
              <w:jc w:val="right"/>
              <w:rPr>
                <w:rFonts w:ascii="Arial" w:eastAsia="Calibri" w:hAnsi="Arial" w:cs="Arial"/>
                <w:sz w:val="18"/>
                <w:szCs w:val="18"/>
                <w:lang w:val="en-CA"/>
              </w:rPr>
            </w:pPr>
            <w:r w:rsidRPr="0021157F">
              <w:rPr>
                <w:rFonts w:ascii="Arial" w:eastAsia="Calibri" w:hAnsi="Arial" w:cs="Arial"/>
                <w:sz w:val="18"/>
                <w:szCs w:val="18"/>
                <w:lang w:val="en-CA"/>
              </w:rPr>
              <w:t>$1,000.00</w:t>
            </w:r>
          </w:p>
        </w:tc>
      </w:tr>
      <w:tr w:rsidR="0021157F" w:rsidRPr="0021157F" w14:paraId="37BD952F" w14:textId="77777777" w:rsidTr="00FB7D1A">
        <w:trPr>
          <w:trHeight w:val="640"/>
          <w:jc w:val="center"/>
        </w:trPr>
        <w:tc>
          <w:tcPr>
            <w:tcW w:w="5098" w:type="dxa"/>
          </w:tcPr>
          <w:p w14:paraId="050990A5"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Certificate of Compliance</w:t>
            </w:r>
          </w:p>
          <w:p w14:paraId="5AFEBBD8"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Plan of Subdivision/Condominium, Site Plan and Development Agreements</w:t>
            </w:r>
          </w:p>
        </w:tc>
        <w:tc>
          <w:tcPr>
            <w:tcW w:w="5384" w:type="dxa"/>
            <w:gridSpan w:val="2"/>
          </w:tcPr>
          <w:p w14:paraId="79792641" w14:textId="6874F911" w:rsidR="0021157F" w:rsidRPr="0021157F" w:rsidRDefault="00587FF0" w:rsidP="00FB7D1A">
            <w:pPr>
              <w:jc w:val="right"/>
              <w:rPr>
                <w:rFonts w:ascii="Arial" w:eastAsia="Calibri" w:hAnsi="Arial" w:cs="Arial"/>
                <w:sz w:val="18"/>
                <w:szCs w:val="18"/>
                <w:lang w:val="en-CA"/>
              </w:rPr>
            </w:pPr>
            <w:r>
              <w:rPr>
                <w:rFonts w:ascii="Arial" w:eastAsia="Calibri" w:hAnsi="Arial" w:cs="Arial"/>
                <w:sz w:val="18"/>
                <w:szCs w:val="18"/>
                <w:lang w:val="en-CA"/>
              </w:rPr>
              <w:t>$250.00</w:t>
            </w:r>
          </w:p>
        </w:tc>
      </w:tr>
      <w:tr w:rsidR="0021157F" w:rsidRPr="0021157F" w14:paraId="27A2682E" w14:textId="77777777" w:rsidTr="00FB7D1A">
        <w:trPr>
          <w:trHeight w:val="202"/>
          <w:jc w:val="center"/>
        </w:trPr>
        <w:tc>
          <w:tcPr>
            <w:tcW w:w="5098" w:type="dxa"/>
          </w:tcPr>
          <w:p w14:paraId="7F10F26E"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Part Lot Control</w:t>
            </w:r>
          </w:p>
        </w:tc>
        <w:tc>
          <w:tcPr>
            <w:tcW w:w="5384" w:type="dxa"/>
            <w:gridSpan w:val="2"/>
          </w:tcPr>
          <w:p w14:paraId="4831554E" w14:textId="77777777" w:rsidR="0021157F" w:rsidRPr="0021157F" w:rsidRDefault="0021157F" w:rsidP="00FB7D1A">
            <w:pPr>
              <w:jc w:val="right"/>
              <w:rPr>
                <w:rFonts w:ascii="Arial" w:eastAsia="Calibri" w:hAnsi="Arial" w:cs="Arial"/>
                <w:sz w:val="18"/>
                <w:szCs w:val="18"/>
                <w:lang w:val="en-CA"/>
              </w:rPr>
            </w:pPr>
            <w:r w:rsidRPr="0021157F">
              <w:rPr>
                <w:rFonts w:ascii="Arial" w:eastAsia="Calibri" w:hAnsi="Arial" w:cs="Arial"/>
                <w:sz w:val="18"/>
                <w:szCs w:val="18"/>
                <w:lang w:val="en-CA"/>
              </w:rPr>
              <w:t>$1,000.00</w:t>
            </w:r>
          </w:p>
        </w:tc>
      </w:tr>
      <w:tr w:rsidR="0021157F" w:rsidRPr="0021157F" w14:paraId="6E3EF35E" w14:textId="77777777" w:rsidTr="00FB7D1A">
        <w:trPr>
          <w:trHeight w:val="218"/>
          <w:jc w:val="center"/>
        </w:trPr>
        <w:tc>
          <w:tcPr>
            <w:tcW w:w="5098" w:type="dxa"/>
          </w:tcPr>
          <w:p w14:paraId="1C837432"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Clearances for Severance Conditions</w:t>
            </w:r>
          </w:p>
        </w:tc>
        <w:tc>
          <w:tcPr>
            <w:tcW w:w="5384" w:type="dxa"/>
            <w:gridSpan w:val="2"/>
          </w:tcPr>
          <w:p w14:paraId="7A0D6093" w14:textId="6A83E487" w:rsidR="0021157F" w:rsidRPr="0021157F" w:rsidRDefault="00587FF0" w:rsidP="00FB7D1A">
            <w:pPr>
              <w:jc w:val="right"/>
              <w:rPr>
                <w:rFonts w:ascii="Arial" w:eastAsia="Calibri" w:hAnsi="Arial" w:cs="Arial"/>
                <w:sz w:val="18"/>
                <w:szCs w:val="18"/>
                <w:lang w:val="en-CA"/>
              </w:rPr>
            </w:pPr>
            <w:r>
              <w:rPr>
                <w:rFonts w:ascii="Arial" w:eastAsia="Calibri" w:hAnsi="Arial" w:cs="Arial"/>
                <w:sz w:val="18"/>
                <w:szCs w:val="18"/>
                <w:lang w:val="en-CA"/>
              </w:rPr>
              <w:t>$250.00</w:t>
            </w:r>
          </w:p>
        </w:tc>
      </w:tr>
      <w:tr w:rsidR="0021157F" w:rsidRPr="0021157F" w14:paraId="50E9E955" w14:textId="77777777" w:rsidTr="00FB7D1A">
        <w:trPr>
          <w:trHeight w:val="202"/>
          <w:jc w:val="center"/>
        </w:trPr>
        <w:tc>
          <w:tcPr>
            <w:tcW w:w="5098" w:type="dxa"/>
          </w:tcPr>
          <w:p w14:paraId="000B42AE" w14:textId="77777777" w:rsidR="0021157F" w:rsidRPr="0021157F" w:rsidRDefault="0021157F" w:rsidP="00FB7D1A">
            <w:pPr>
              <w:rPr>
                <w:rFonts w:ascii="Arial" w:eastAsia="Calibri" w:hAnsi="Arial" w:cs="Arial"/>
                <w:sz w:val="18"/>
                <w:szCs w:val="18"/>
                <w:lang w:val="en-CA"/>
              </w:rPr>
            </w:pPr>
            <w:bookmarkStart w:id="7" w:name="_Hlk120192623"/>
            <w:r w:rsidRPr="0021157F">
              <w:rPr>
                <w:rFonts w:ascii="Arial" w:eastAsia="Calibri" w:hAnsi="Arial" w:cs="Arial"/>
                <w:sz w:val="18"/>
                <w:szCs w:val="18"/>
                <w:lang w:val="en-CA"/>
              </w:rPr>
              <w:t xml:space="preserve">Cash in Lieu of Parkland </w:t>
            </w:r>
          </w:p>
        </w:tc>
        <w:tc>
          <w:tcPr>
            <w:tcW w:w="5384" w:type="dxa"/>
            <w:gridSpan w:val="2"/>
            <w:shd w:val="clear" w:color="auto" w:fill="auto"/>
          </w:tcPr>
          <w:p w14:paraId="4B09C57B" w14:textId="60E309B3" w:rsidR="0021157F" w:rsidRPr="0021157F" w:rsidRDefault="0021157F" w:rsidP="00FB7D1A">
            <w:pPr>
              <w:jc w:val="right"/>
              <w:rPr>
                <w:rFonts w:ascii="Arial" w:eastAsia="Calibri" w:hAnsi="Arial" w:cs="Arial"/>
                <w:sz w:val="18"/>
                <w:szCs w:val="18"/>
                <w:lang w:val="en-CA"/>
              </w:rPr>
            </w:pPr>
            <w:r w:rsidRPr="0021157F">
              <w:rPr>
                <w:rFonts w:ascii="Arial" w:eastAsia="Calibri" w:hAnsi="Arial" w:cs="Arial"/>
                <w:sz w:val="18"/>
                <w:szCs w:val="18"/>
                <w:lang w:val="en-CA"/>
              </w:rPr>
              <w:t>$</w:t>
            </w:r>
            <w:r w:rsidR="00494058">
              <w:rPr>
                <w:rFonts w:ascii="Arial" w:eastAsia="Calibri" w:hAnsi="Arial" w:cs="Arial"/>
                <w:sz w:val="18"/>
                <w:szCs w:val="18"/>
                <w:lang w:val="en-CA"/>
              </w:rPr>
              <w:t>7,500</w:t>
            </w:r>
            <w:r w:rsidR="00587FF0">
              <w:rPr>
                <w:rFonts w:ascii="Arial" w:eastAsia="Calibri" w:hAnsi="Arial" w:cs="Arial"/>
                <w:sz w:val="18"/>
                <w:szCs w:val="18"/>
                <w:lang w:val="en-CA"/>
              </w:rPr>
              <w:t>.00</w:t>
            </w:r>
            <w:r w:rsidRPr="0021157F">
              <w:rPr>
                <w:rFonts w:ascii="Arial" w:eastAsia="Calibri" w:hAnsi="Arial" w:cs="Arial"/>
                <w:sz w:val="18"/>
                <w:szCs w:val="18"/>
                <w:lang w:val="en-CA"/>
              </w:rPr>
              <w:t xml:space="preserve"> per unit</w:t>
            </w:r>
          </w:p>
        </w:tc>
      </w:tr>
      <w:tr w:rsidR="0021157F" w:rsidRPr="0021157F" w14:paraId="4C168E1A" w14:textId="77777777" w:rsidTr="00FB7D1A">
        <w:trPr>
          <w:trHeight w:val="437"/>
          <w:jc w:val="center"/>
        </w:trPr>
        <w:tc>
          <w:tcPr>
            <w:tcW w:w="5098" w:type="dxa"/>
          </w:tcPr>
          <w:p w14:paraId="38A94DB4"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Fee for services provided by Municipal employees</w:t>
            </w:r>
          </w:p>
        </w:tc>
        <w:tc>
          <w:tcPr>
            <w:tcW w:w="5384" w:type="dxa"/>
            <w:gridSpan w:val="2"/>
            <w:shd w:val="clear" w:color="auto" w:fill="auto"/>
          </w:tcPr>
          <w:p w14:paraId="5216B47A" w14:textId="77777777" w:rsidR="0021157F" w:rsidRPr="0021157F" w:rsidRDefault="0021157F" w:rsidP="00FB7D1A">
            <w:pPr>
              <w:jc w:val="right"/>
              <w:rPr>
                <w:rFonts w:ascii="Arial" w:eastAsia="Calibri" w:hAnsi="Arial" w:cs="Arial"/>
                <w:sz w:val="18"/>
                <w:szCs w:val="18"/>
                <w:lang w:val="en-CA"/>
              </w:rPr>
            </w:pPr>
            <w:r w:rsidRPr="0021157F">
              <w:rPr>
                <w:rFonts w:ascii="Arial" w:eastAsia="Calibri" w:hAnsi="Arial" w:cs="Arial"/>
                <w:sz w:val="18"/>
                <w:szCs w:val="18"/>
                <w:lang w:val="en-CA"/>
              </w:rPr>
              <w:t>$125.00 (per hour, per employee)</w:t>
            </w:r>
          </w:p>
        </w:tc>
      </w:tr>
      <w:bookmarkEnd w:id="7"/>
      <w:tr w:rsidR="0021157F" w:rsidRPr="0021157F" w14:paraId="48D217E5" w14:textId="77777777" w:rsidTr="00FB7D1A">
        <w:trPr>
          <w:trHeight w:val="202"/>
          <w:jc w:val="center"/>
        </w:trPr>
        <w:tc>
          <w:tcPr>
            <w:tcW w:w="5098" w:type="dxa"/>
          </w:tcPr>
          <w:p w14:paraId="185656DC"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Copy of Zoning By-law</w:t>
            </w:r>
          </w:p>
        </w:tc>
        <w:tc>
          <w:tcPr>
            <w:tcW w:w="5384" w:type="dxa"/>
            <w:gridSpan w:val="2"/>
            <w:shd w:val="clear" w:color="auto" w:fill="auto"/>
          </w:tcPr>
          <w:p w14:paraId="434F007A" w14:textId="77777777" w:rsidR="0021157F" w:rsidRPr="0021157F" w:rsidRDefault="0021157F" w:rsidP="00FB7D1A">
            <w:pPr>
              <w:jc w:val="right"/>
              <w:rPr>
                <w:rFonts w:ascii="Arial" w:eastAsia="Calibri" w:hAnsi="Arial" w:cs="Arial"/>
                <w:sz w:val="18"/>
                <w:szCs w:val="18"/>
                <w:lang w:val="en-CA"/>
              </w:rPr>
            </w:pPr>
            <w:r w:rsidRPr="0021157F">
              <w:rPr>
                <w:rFonts w:ascii="Arial" w:eastAsia="Calibri" w:hAnsi="Arial" w:cs="Arial"/>
                <w:sz w:val="18"/>
                <w:szCs w:val="18"/>
                <w:lang w:val="en-CA"/>
              </w:rPr>
              <w:t>$30.00</w:t>
            </w:r>
          </w:p>
        </w:tc>
      </w:tr>
      <w:tr w:rsidR="0021157F" w:rsidRPr="0021157F" w14:paraId="452D6FB1" w14:textId="77777777" w:rsidTr="00FB7D1A">
        <w:trPr>
          <w:trHeight w:val="529"/>
          <w:jc w:val="center"/>
        </w:trPr>
        <w:tc>
          <w:tcPr>
            <w:tcW w:w="5098" w:type="dxa"/>
          </w:tcPr>
          <w:p w14:paraId="3EEB8249" w14:textId="77777777" w:rsidR="0021157F" w:rsidRPr="0021157F" w:rsidRDefault="0021157F" w:rsidP="00FB7D1A">
            <w:pPr>
              <w:ind w:right="-36"/>
              <w:rPr>
                <w:rFonts w:ascii="Arial" w:eastAsia="Calibri" w:hAnsi="Arial" w:cs="Arial"/>
                <w:sz w:val="18"/>
                <w:szCs w:val="18"/>
                <w:lang w:val="en-CA"/>
              </w:rPr>
            </w:pPr>
          </w:p>
        </w:tc>
        <w:tc>
          <w:tcPr>
            <w:tcW w:w="2035" w:type="dxa"/>
            <w:vAlign w:val="center"/>
          </w:tcPr>
          <w:p w14:paraId="6BF1F90B" w14:textId="77777777" w:rsidR="0021157F" w:rsidRPr="0021157F" w:rsidRDefault="0021157F" w:rsidP="00FB7D1A">
            <w:pPr>
              <w:ind w:right="-36"/>
              <w:jc w:val="center"/>
              <w:rPr>
                <w:rFonts w:ascii="Arial" w:eastAsia="Calibri" w:hAnsi="Arial" w:cs="Arial"/>
                <w:b/>
                <w:sz w:val="18"/>
                <w:szCs w:val="18"/>
                <w:lang w:val="en-CA"/>
              </w:rPr>
            </w:pPr>
            <w:r w:rsidRPr="0021157F">
              <w:rPr>
                <w:rFonts w:ascii="Arial" w:eastAsia="Calibri" w:hAnsi="Arial" w:cs="Arial"/>
                <w:b/>
                <w:sz w:val="18"/>
                <w:szCs w:val="18"/>
                <w:lang w:val="en-CA"/>
              </w:rPr>
              <w:t>ADMINISTRATION (non-refundable)</w:t>
            </w:r>
          </w:p>
        </w:tc>
        <w:tc>
          <w:tcPr>
            <w:tcW w:w="3369" w:type="dxa"/>
            <w:vAlign w:val="center"/>
          </w:tcPr>
          <w:p w14:paraId="3CEC029F" w14:textId="77777777" w:rsidR="0021157F" w:rsidRPr="0021157F" w:rsidRDefault="0021157F" w:rsidP="00FB7D1A">
            <w:pPr>
              <w:ind w:right="-36"/>
              <w:jc w:val="center"/>
              <w:rPr>
                <w:rFonts w:ascii="Arial" w:eastAsia="Calibri" w:hAnsi="Arial" w:cs="Arial"/>
                <w:b/>
                <w:sz w:val="18"/>
                <w:szCs w:val="18"/>
                <w:lang w:val="en-CA"/>
              </w:rPr>
            </w:pPr>
            <w:r w:rsidRPr="0021157F">
              <w:rPr>
                <w:rFonts w:ascii="Arial" w:eastAsia="Calibri" w:hAnsi="Arial" w:cs="Arial"/>
                <w:b/>
                <w:sz w:val="18"/>
                <w:szCs w:val="18"/>
                <w:lang w:val="en-CA"/>
              </w:rPr>
              <w:t>DEPOSIT (refundable)</w:t>
            </w:r>
          </w:p>
        </w:tc>
      </w:tr>
      <w:tr w:rsidR="0021157F" w:rsidRPr="0021157F" w14:paraId="352C4E4E" w14:textId="77777777" w:rsidTr="00FB7D1A">
        <w:trPr>
          <w:trHeight w:val="529"/>
          <w:jc w:val="center"/>
        </w:trPr>
        <w:tc>
          <w:tcPr>
            <w:tcW w:w="5098" w:type="dxa"/>
          </w:tcPr>
          <w:p w14:paraId="7B22C2A6"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Plan of Subdivision or Condominium</w:t>
            </w:r>
          </w:p>
          <w:p w14:paraId="7F9242FA"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New or Amendment including conditions of approvals to both Wellington North and the County of Wellington</w:t>
            </w:r>
          </w:p>
        </w:tc>
        <w:tc>
          <w:tcPr>
            <w:tcW w:w="2035" w:type="dxa"/>
          </w:tcPr>
          <w:p w14:paraId="29206795"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$10,000.00</w:t>
            </w:r>
          </w:p>
        </w:tc>
        <w:tc>
          <w:tcPr>
            <w:tcW w:w="3369" w:type="dxa"/>
          </w:tcPr>
          <w:p w14:paraId="5B329538"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$15,000.00</w:t>
            </w:r>
          </w:p>
          <w:p w14:paraId="3E937A3B" w14:textId="77777777" w:rsidR="0021157F" w:rsidRPr="0021157F" w:rsidRDefault="0021157F" w:rsidP="00FB7D1A">
            <w:pPr>
              <w:ind w:right="-36"/>
              <w:jc w:val="right"/>
              <w:rPr>
                <w:rFonts w:ascii="Arial" w:eastAsia="Calibri" w:hAnsi="Arial" w:cs="Arial"/>
                <w:sz w:val="18"/>
                <w:szCs w:val="18"/>
                <w:lang w:val="en-CA"/>
              </w:rPr>
            </w:pPr>
          </w:p>
          <w:p w14:paraId="3AC5110F" w14:textId="77777777" w:rsidR="0021157F" w:rsidRPr="0021157F" w:rsidRDefault="0021157F" w:rsidP="00FB7D1A">
            <w:pPr>
              <w:ind w:right="-36"/>
              <w:jc w:val="right"/>
              <w:rPr>
                <w:rFonts w:ascii="Arial" w:eastAsia="Calibri" w:hAnsi="Arial" w:cs="Arial"/>
                <w:sz w:val="18"/>
                <w:szCs w:val="18"/>
                <w:lang w:val="en-CA"/>
              </w:rPr>
            </w:pPr>
          </w:p>
        </w:tc>
      </w:tr>
      <w:tr w:rsidR="0021157F" w:rsidRPr="0021157F" w14:paraId="7D3B7B97" w14:textId="77777777" w:rsidTr="00FB7D1A">
        <w:trPr>
          <w:trHeight w:val="529"/>
          <w:jc w:val="center"/>
        </w:trPr>
        <w:tc>
          <w:tcPr>
            <w:tcW w:w="5098" w:type="dxa"/>
          </w:tcPr>
          <w:p w14:paraId="7FC4E8B7"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Review of Draft Plan of Subdivision, Condominium or Official Plan Amendment</w:t>
            </w:r>
          </w:p>
        </w:tc>
        <w:tc>
          <w:tcPr>
            <w:tcW w:w="2035" w:type="dxa"/>
          </w:tcPr>
          <w:p w14:paraId="4020A147"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$6,000.00</w:t>
            </w:r>
          </w:p>
        </w:tc>
        <w:tc>
          <w:tcPr>
            <w:tcW w:w="3369" w:type="dxa"/>
          </w:tcPr>
          <w:p w14:paraId="3ED7F0BE"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$5,000.00</w:t>
            </w:r>
          </w:p>
        </w:tc>
      </w:tr>
      <w:tr w:rsidR="0021157F" w:rsidRPr="0021157F" w14:paraId="1397C7C6" w14:textId="77777777" w:rsidTr="00FB7D1A">
        <w:trPr>
          <w:trHeight w:val="529"/>
          <w:jc w:val="center"/>
        </w:trPr>
        <w:tc>
          <w:tcPr>
            <w:tcW w:w="5098" w:type="dxa"/>
          </w:tcPr>
          <w:p w14:paraId="6E015680"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 xml:space="preserve">Site Plan Control Approval and Agreement </w:t>
            </w:r>
          </w:p>
          <w:p w14:paraId="44605613" w14:textId="77777777" w:rsidR="0021157F" w:rsidRPr="0021157F" w:rsidRDefault="0021157F" w:rsidP="00FB7D1A">
            <w:pPr>
              <w:pStyle w:val="ListParagraph"/>
              <w:numPr>
                <w:ilvl w:val="0"/>
                <w:numId w:val="46"/>
              </w:numPr>
              <w:ind w:right="-36"/>
              <w:rPr>
                <w:sz w:val="18"/>
                <w:szCs w:val="18"/>
                <w:lang w:val="en-CA"/>
              </w:rPr>
            </w:pPr>
            <w:r w:rsidRPr="0021157F">
              <w:rPr>
                <w:sz w:val="18"/>
                <w:szCs w:val="18"/>
                <w:lang w:val="en-CA"/>
              </w:rPr>
              <w:t>Minor</w:t>
            </w:r>
          </w:p>
        </w:tc>
        <w:tc>
          <w:tcPr>
            <w:tcW w:w="2035" w:type="dxa"/>
          </w:tcPr>
          <w:p w14:paraId="3ED2EE32"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$2,000.00</w:t>
            </w:r>
          </w:p>
        </w:tc>
        <w:tc>
          <w:tcPr>
            <w:tcW w:w="3369" w:type="dxa"/>
          </w:tcPr>
          <w:p w14:paraId="3D08BF18"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$3,500.00</w:t>
            </w:r>
          </w:p>
        </w:tc>
      </w:tr>
      <w:tr w:rsidR="0021157F" w:rsidRPr="0021157F" w14:paraId="638BF6CA" w14:textId="77777777" w:rsidTr="00FB7D1A">
        <w:trPr>
          <w:trHeight w:val="529"/>
          <w:jc w:val="center"/>
        </w:trPr>
        <w:tc>
          <w:tcPr>
            <w:tcW w:w="5098" w:type="dxa"/>
          </w:tcPr>
          <w:p w14:paraId="40D7B86B"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 xml:space="preserve">Site Plan Control Approval and Agreement </w:t>
            </w:r>
          </w:p>
          <w:p w14:paraId="2ECAB145" w14:textId="77777777" w:rsidR="0021157F" w:rsidRPr="0021157F" w:rsidRDefault="0021157F" w:rsidP="00FB7D1A">
            <w:pPr>
              <w:pStyle w:val="ListParagraph"/>
              <w:numPr>
                <w:ilvl w:val="0"/>
                <w:numId w:val="46"/>
              </w:numPr>
              <w:ind w:right="-36"/>
              <w:rPr>
                <w:sz w:val="18"/>
                <w:szCs w:val="18"/>
                <w:lang w:val="en-CA"/>
              </w:rPr>
            </w:pPr>
            <w:r w:rsidRPr="0021157F">
              <w:rPr>
                <w:sz w:val="18"/>
                <w:szCs w:val="18"/>
                <w:lang w:val="en-CA"/>
              </w:rPr>
              <w:t>Complex</w:t>
            </w:r>
          </w:p>
        </w:tc>
        <w:tc>
          <w:tcPr>
            <w:tcW w:w="2035" w:type="dxa"/>
          </w:tcPr>
          <w:p w14:paraId="30FF7A16"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$3,000.00</w:t>
            </w:r>
          </w:p>
        </w:tc>
        <w:tc>
          <w:tcPr>
            <w:tcW w:w="3369" w:type="dxa"/>
          </w:tcPr>
          <w:p w14:paraId="53FB658C"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$6,000.00</w:t>
            </w:r>
          </w:p>
          <w:p w14:paraId="6E73979B" w14:textId="77777777" w:rsidR="0021157F" w:rsidRPr="0021157F" w:rsidRDefault="0021157F" w:rsidP="00FB7D1A">
            <w:pPr>
              <w:ind w:right="-36"/>
              <w:jc w:val="right"/>
              <w:rPr>
                <w:rFonts w:ascii="Arial" w:eastAsia="Calibri" w:hAnsi="Arial" w:cs="Arial"/>
                <w:sz w:val="18"/>
                <w:szCs w:val="18"/>
                <w:lang w:val="en-CA"/>
              </w:rPr>
            </w:pPr>
          </w:p>
        </w:tc>
      </w:tr>
      <w:tr w:rsidR="0021157F" w:rsidRPr="0021157F" w14:paraId="5ABBC302" w14:textId="77777777" w:rsidTr="00FB7D1A">
        <w:trPr>
          <w:trHeight w:val="421"/>
          <w:jc w:val="center"/>
        </w:trPr>
        <w:tc>
          <w:tcPr>
            <w:tcW w:w="5098" w:type="dxa"/>
          </w:tcPr>
          <w:p w14:paraId="0B87895D"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 xml:space="preserve">Site Plan Control Amendments </w:t>
            </w:r>
          </w:p>
        </w:tc>
        <w:tc>
          <w:tcPr>
            <w:tcW w:w="2035" w:type="dxa"/>
          </w:tcPr>
          <w:p w14:paraId="69AD706D"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$300.00</w:t>
            </w:r>
          </w:p>
        </w:tc>
        <w:tc>
          <w:tcPr>
            <w:tcW w:w="3369" w:type="dxa"/>
          </w:tcPr>
          <w:p w14:paraId="3DBEF5EA"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$700.00</w:t>
            </w:r>
          </w:p>
          <w:p w14:paraId="61ECF68F" w14:textId="77777777" w:rsidR="0021157F" w:rsidRPr="0021157F" w:rsidRDefault="0021157F" w:rsidP="00FB7D1A">
            <w:pPr>
              <w:ind w:right="-36"/>
              <w:jc w:val="right"/>
              <w:rPr>
                <w:rFonts w:ascii="Arial" w:eastAsia="Calibri" w:hAnsi="Arial" w:cs="Arial"/>
                <w:sz w:val="18"/>
                <w:szCs w:val="18"/>
                <w:lang w:val="en-CA"/>
              </w:rPr>
            </w:pPr>
          </w:p>
        </w:tc>
      </w:tr>
      <w:tr w:rsidR="0021157F" w:rsidRPr="0021157F" w14:paraId="5E31206A" w14:textId="77777777" w:rsidTr="00FB7D1A">
        <w:trPr>
          <w:trHeight w:val="437"/>
          <w:jc w:val="center"/>
        </w:trPr>
        <w:tc>
          <w:tcPr>
            <w:tcW w:w="5098" w:type="dxa"/>
          </w:tcPr>
          <w:p w14:paraId="7035159D" w14:textId="77777777" w:rsidR="0021157F" w:rsidRPr="0021157F" w:rsidRDefault="0021157F" w:rsidP="00FB7D1A">
            <w:pPr>
              <w:ind w:right="-36"/>
              <w:rPr>
                <w:rFonts w:ascii="Arial" w:eastAsia="Calibri" w:hAnsi="Arial" w:cs="Arial"/>
                <w:sz w:val="18"/>
                <w:szCs w:val="18"/>
                <w:lang w:val="en-CA"/>
              </w:rPr>
            </w:pPr>
            <w:r w:rsidRPr="0021157F">
              <w:rPr>
                <w:rFonts w:ascii="Arial" w:eastAsia="Calibri" w:hAnsi="Arial" w:cs="Arial"/>
                <w:sz w:val="18"/>
                <w:szCs w:val="18"/>
                <w:lang w:val="en-CA"/>
              </w:rPr>
              <w:t>Lot Grading/surface Works Security Deposit</w:t>
            </w:r>
          </w:p>
        </w:tc>
        <w:tc>
          <w:tcPr>
            <w:tcW w:w="2035" w:type="dxa"/>
          </w:tcPr>
          <w:p w14:paraId="3F8B2BD6"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$100.00</w:t>
            </w:r>
          </w:p>
        </w:tc>
        <w:tc>
          <w:tcPr>
            <w:tcW w:w="3369" w:type="dxa"/>
          </w:tcPr>
          <w:p w14:paraId="591D77B3"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$1,900.00</w:t>
            </w:r>
          </w:p>
          <w:p w14:paraId="5A85E864" w14:textId="77777777" w:rsidR="0021157F" w:rsidRPr="0021157F" w:rsidRDefault="0021157F" w:rsidP="00FB7D1A">
            <w:pPr>
              <w:ind w:right="-36"/>
              <w:jc w:val="right"/>
              <w:rPr>
                <w:rFonts w:ascii="Arial" w:eastAsia="Calibri" w:hAnsi="Arial" w:cs="Arial"/>
                <w:sz w:val="18"/>
                <w:szCs w:val="18"/>
                <w:lang w:val="en-CA"/>
              </w:rPr>
            </w:pPr>
          </w:p>
        </w:tc>
      </w:tr>
      <w:tr w:rsidR="0021157F" w:rsidRPr="0021157F" w14:paraId="734A79DF" w14:textId="77777777" w:rsidTr="00FB7D1A">
        <w:trPr>
          <w:trHeight w:val="260"/>
          <w:jc w:val="center"/>
        </w:trPr>
        <w:tc>
          <w:tcPr>
            <w:tcW w:w="5098" w:type="dxa"/>
          </w:tcPr>
          <w:p w14:paraId="1DB5656A"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8"/>
                <w:szCs w:val="18"/>
                <w:lang w:val="en-CA"/>
              </w:rPr>
              <w:t>Development Agreement</w:t>
            </w:r>
          </w:p>
        </w:tc>
        <w:tc>
          <w:tcPr>
            <w:tcW w:w="2035" w:type="dxa"/>
          </w:tcPr>
          <w:p w14:paraId="5300645B"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$2,000.00</w:t>
            </w:r>
          </w:p>
        </w:tc>
        <w:tc>
          <w:tcPr>
            <w:tcW w:w="3369" w:type="dxa"/>
          </w:tcPr>
          <w:p w14:paraId="5116D086"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8"/>
                <w:szCs w:val="18"/>
                <w:lang w:val="en-CA"/>
              </w:rPr>
              <w:t>$5,000.00</w:t>
            </w:r>
          </w:p>
        </w:tc>
      </w:tr>
      <w:tr w:rsidR="0021157F" w:rsidRPr="0021157F" w14:paraId="2938F367" w14:textId="77777777" w:rsidTr="00FB7D1A">
        <w:trPr>
          <w:trHeight w:val="456"/>
          <w:jc w:val="center"/>
        </w:trPr>
        <w:tc>
          <w:tcPr>
            <w:tcW w:w="5098" w:type="dxa"/>
          </w:tcPr>
          <w:p w14:paraId="0B324E03" w14:textId="77777777" w:rsidR="0021157F" w:rsidRPr="0021157F" w:rsidRDefault="0021157F" w:rsidP="00FB7D1A">
            <w:pPr>
              <w:rPr>
                <w:rFonts w:ascii="Arial" w:eastAsia="Calibri" w:hAnsi="Arial" w:cs="Arial"/>
                <w:sz w:val="18"/>
                <w:szCs w:val="18"/>
                <w:lang w:val="en-CA"/>
              </w:rPr>
            </w:pPr>
            <w:r w:rsidRPr="0021157F">
              <w:rPr>
                <w:rFonts w:ascii="Arial" w:eastAsia="Calibri" w:hAnsi="Arial" w:cs="Arial"/>
                <w:sz w:val="19"/>
                <w:szCs w:val="19"/>
                <w:lang w:val="en-CA"/>
              </w:rPr>
              <w:t>Pre-consult</w:t>
            </w:r>
          </w:p>
        </w:tc>
        <w:tc>
          <w:tcPr>
            <w:tcW w:w="2035" w:type="dxa"/>
            <w:vAlign w:val="center"/>
          </w:tcPr>
          <w:p w14:paraId="23E76F15"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9"/>
                <w:szCs w:val="19"/>
                <w:lang w:val="en-CA"/>
              </w:rPr>
              <w:t>$500.00</w:t>
            </w:r>
          </w:p>
        </w:tc>
        <w:tc>
          <w:tcPr>
            <w:tcW w:w="3369" w:type="dxa"/>
            <w:vAlign w:val="center"/>
          </w:tcPr>
          <w:p w14:paraId="009D2FA1" w14:textId="77777777" w:rsidR="0021157F" w:rsidRPr="0021157F" w:rsidRDefault="0021157F" w:rsidP="00FB7D1A">
            <w:pPr>
              <w:ind w:right="-36"/>
              <w:jc w:val="right"/>
              <w:rPr>
                <w:rFonts w:ascii="Arial" w:eastAsia="Calibri" w:hAnsi="Arial" w:cs="Arial"/>
                <w:sz w:val="18"/>
                <w:szCs w:val="18"/>
                <w:lang w:val="en-CA"/>
              </w:rPr>
            </w:pPr>
            <w:r w:rsidRPr="0021157F">
              <w:rPr>
                <w:rFonts w:ascii="Arial" w:eastAsia="Calibri" w:hAnsi="Arial" w:cs="Arial"/>
                <w:sz w:val="19"/>
                <w:szCs w:val="19"/>
                <w:lang w:val="en-CA"/>
              </w:rPr>
              <w:t>Deposit required as listed above for corresponding application</w:t>
            </w:r>
          </w:p>
        </w:tc>
      </w:tr>
      <w:tr w:rsidR="0021157F" w:rsidRPr="0021157F" w14:paraId="1A9A64C9" w14:textId="77777777" w:rsidTr="00FB7D1A">
        <w:trPr>
          <w:trHeight w:val="330"/>
          <w:jc w:val="center"/>
        </w:trPr>
        <w:tc>
          <w:tcPr>
            <w:tcW w:w="5098" w:type="dxa"/>
            <w:shd w:val="clear" w:color="auto" w:fill="FFFFFF" w:themeFill="background1"/>
          </w:tcPr>
          <w:p w14:paraId="08DE8DF0" w14:textId="77777777" w:rsidR="0021157F" w:rsidRPr="0021157F" w:rsidRDefault="0021157F" w:rsidP="00FB7D1A">
            <w:pPr>
              <w:rPr>
                <w:rFonts w:ascii="Arial" w:eastAsia="Calibri" w:hAnsi="Arial" w:cs="Arial"/>
                <w:sz w:val="19"/>
                <w:szCs w:val="19"/>
                <w:lang w:val="en-CA"/>
              </w:rPr>
            </w:pPr>
            <w:r w:rsidRPr="0021157F">
              <w:rPr>
                <w:rFonts w:ascii="Arial" w:eastAsia="Calibri" w:hAnsi="Arial" w:cs="Arial"/>
                <w:sz w:val="19"/>
                <w:szCs w:val="19"/>
                <w:lang w:val="en-CA"/>
              </w:rPr>
              <w:t>Pre-servicing Application</w:t>
            </w:r>
          </w:p>
        </w:tc>
        <w:tc>
          <w:tcPr>
            <w:tcW w:w="2035" w:type="dxa"/>
            <w:shd w:val="clear" w:color="auto" w:fill="FFFFFF" w:themeFill="background1"/>
          </w:tcPr>
          <w:p w14:paraId="5CF7F528" w14:textId="77777777" w:rsidR="0021157F" w:rsidRPr="0021157F" w:rsidRDefault="0021157F" w:rsidP="00FB7D1A">
            <w:pPr>
              <w:ind w:right="-36"/>
              <w:jc w:val="right"/>
              <w:rPr>
                <w:rFonts w:ascii="Arial" w:eastAsia="Calibri" w:hAnsi="Arial" w:cs="Arial"/>
                <w:sz w:val="19"/>
                <w:szCs w:val="19"/>
                <w:lang w:val="en-CA"/>
              </w:rPr>
            </w:pPr>
          </w:p>
        </w:tc>
        <w:tc>
          <w:tcPr>
            <w:tcW w:w="3369" w:type="dxa"/>
            <w:vAlign w:val="center"/>
          </w:tcPr>
          <w:p w14:paraId="2F84F43C" w14:textId="77777777" w:rsidR="0021157F" w:rsidRPr="0021157F" w:rsidRDefault="0021157F" w:rsidP="00FB7D1A">
            <w:pPr>
              <w:ind w:right="-36"/>
              <w:jc w:val="right"/>
              <w:rPr>
                <w:rFonts w:ascii="Arial" w:eastAsia="Calibri" w:hAnsi="Arial" w:cs="Arial"/>
                <w:sz w:val="19"/>
                <w:szCs w:val="19"/>
                <w:lang w:val="en-CA"/>
              </w:rPr>
            </w:pPr>
            <w:r w:rsidRPr="0021157F">
              <w:rPr>
                <w:rFonts w:ascii="Arial" w:eastAsia="Calibri" w:hAnsi="Arial" w:cs="Arial"/>
                <w:sz w:val="19"/>
                <w:szCs w:val="19"/>
                <w:lang w:val="en-CA"/>
              </w:rPr>
              <w:t>$7,000.00</w:t>
            </w:r>
          </w:p>
        </w:tc>
      </w:tr>
      <w:tr w:rsidR="0021157F" w:rsidRPr="0021157F" w14:paraId="28713C3B" w14:textId="77777777" w:rsidTr="00FB7D1A">
        <w:trPr>
          <w:trHeight w:val="280"/>
          <w:jc w:val="center"/>
        </w:trPr>
        <w:tc>
          <w:tcPr>
            <w:tcW w:w="5098" w:type="dxa"/>
            <w:shd w:val="clear" w:color="auto" w:fill="FFFFFF" w:themeFill="background1"/>
          </w:tcPr>
          <w:p w14:paraId="30193555" w14:textId="77777777" w:rsidR="0021157F" w:rsidRPr="0021157F" w:rsidRDefault="0021157F" w:rsidP="00FB7D1A">
            <w:pPr>
              <w:rPr>
                <w:rFonts w:ascii="Arial" w:eastAsia="Calibri" w:hAnsi="Arial" w:cs="Arial"/>
                <w:sz w:val="19"/>
                <w:szCs w:val="19"/>
                <w:lang w:val="en-CA"/>
              </w:rPr>
            </w:pPr>
            <w:r w:rsidRPr="0021157F">
              <w:rPr>
                <w:rFonts w:ascii="Arial" w:eastAsia="Calibri" w:hAnsi="Arial" w:cs="Arial"/>
                <w:sz w:val="19"/>
                <w:szCs w:val="19"/>
                <w:lang w:val="en-CA"/>
              </w:rPr>
              <w:t>Site Alteration Application</w:t>
            </w:r>
          </w:p>
        </w:tc>
        <w:tc>
          <w:tcPr>
            <w:tcW w:w="2035" w:type="dxa"/>
            <w:shd w:val="clear" w:color="auto" w:fill="FFFFFF" w:themeFill="background1"/>
          </w:tcPr>
          <w:p w14:paraId="521FCE34" w14:textId="77777777" w:rsidR="0021157F" w:rsidRPr="0021157F" w:rsidRDefault="0021157F" w:rsidP="00FB7D1A">
            <w:pPr>
              <w:ind w:right="-36"/>
              <w:jc w:val="right"/>
              <w:rPr>
                <w:rFonts w:ascii="Arial" w:eastAsia="Calibri" w:hAnsi="Arial" w:cs="Arial"/>
                <w:sz w:val="19"/>
                <w:szCs w:val="19"/>
                <w:lang w:val="en-CA"/>
              </w:rPr>
            </w:pPr>
          </w:p>
        </w:tc>
        <w:tc>
          <w:tcPr>
            <w:tcW w:w="3369" w:type="dxa"/>
            <w:vAlign w:val="center"/>
          </w:tcPr>
          <w:p w14:paraId="29366FF1" w14:textId="77777777" w:rsidR="0021157F" w:rsidRPr="0021157F" w:rsidRDefault="0021157F" w:rsidP="00FB7D1A">
            <w:pPr>
              <w:ind w:right="-36"/>
              <w:jc w:val="right"/>
              <w:rPr>
                <w:rFonts w:ascii="Arial" w:eastAsia="Calibri" w:hAnsi="Arial" w:cs="Arial"/>
                <w:sz w:val="19"/>
                <w:szCs w:val="19"/>
                <w:lang w:val="en-CA"/>
              </w:rPr>
            </w:pPr>
            <w:r w:rsidRPr="0021157F">
              <w:rPr>
                <w:rFonts w:ascii="Arial" w:eastAsia="Calibri" w:hAnsi="Arial" w:cs="Arial"/>
                <w:sz w:val="19"/>
                <w:szCs w:val="19"/>
                <w:lang w:val="en-CA"/>
              </w:rPr>
              <w:t>$7,000.00</w:t>
            </w:r>
          </w:p>
        </w:tc>
      </w:tr>
    </w:tbl>
    <w:p w14:paraId="507E9BC8" w14:textId="77777777" w:rsidR="0006793E" w:rsidRPr="0021157F" w:rsidRDefault="0006793E" w:rsidP="00A45E9E">
      <w:pPr>
        <w:jc w:val="center"/>
        <w:rPr>
          <w:rFonts w:ascii="Arial" w:hAnsi="Arial" w:cs="Arial"/>
          <w:b/>
          <w:sz w:val="28"/>
          <w:szCs w:val="28"/>
          <w:lang w:val="en-CA"/>
        </w:rPr>
      </w:pPr>
    </w:p>
    <w:p w14:paraId="7845DA4B" w14:textId="77777777" w:rsidR="0021157F" w:rsidRPr="0021157F" w:rsidRDefault="0021157F" w:rsidP="0021157F">
      <w:pPr>
        <w:jc w:val="both"/>
        <w:rPr>
          <w:rFonts w:ascii="Arial" w:hAnsi="Arial" w:cs="Arial"/>
          <w:b/>
          <w:sz w:val="24"/>
          <w:szCs w:val="24"/>
          <w:u w:val="single"/>
          <w:lang w:val="en-CA"/>
        </w:rPr>
      </w:pPr>
      <w:r w:rsidRPr="0021157F">
        <w:rPr>
          <w:rFonts w:ascii="Arial" w:hAnsi="Arial" w:cs="Arial"/>
          <w:b/>
          <w:sz w:val="24"/>
          <w:szCs w:val="24"/>
          <w:u w:val="single"/>
          <w:lang w:val="en-CA"/>
        </w:rPr>
        <w:t>DEPOSITS</w:t>
      </w:r>
    </w:p>
    <w:p w14:paraId="2AD46662" w14:textId="77777777" w:rsidR="0021157F" w:rsidRPr="0021157F" w:rsidRDefault="0021157F" w:rsidP="0021157F">
      <w:pPr>
        <w:jc w:val="both"/>
        <w:rPr>
          <w:rFonts w:ascii="Arial" w:hAnsi="Arial" w:cs="Arial"/>
          <w:b/>
          <w:sz w:val="12"/>
          <w:lang w:val="en-CA"/>
        </w:rPr>
      </w:pPr>
    </w:p>
    <w:p w14:paraId="31689040" w14:textId="77777777" w:rsidR="0021157F" w:rsidRPr="0021157F" w:rsidRDefault="0021157F" w:rsidP="0021157F">
      <w:pPr>
        <w:pStyle w:val="ListParagraph"/>
        <w:numPr>
          <w:ilvl w:val="0"/>
          <w:numId w:val="46"/>
        </w:numPr>
        <w:jc w:val="both"/>
        <w:rPr>
          <w:sz w:val="18"/>
          <w:szCs w:val="18"/>
          <w:lang w:val="en-CA"/>
        </w:rPr>
      </w:pPr>
      <w:r w:rsidRPr="0021157F">
        <w:rPr>
          <w:sz w:val="18"/>
          <w:szCs w:val="18"/>
          <w:lang w:val="en-CA"/>
        </w:rPr>
        <w:t xml:space="preserve">Deposits less the disbursement fees and </w:t>
      </w:r>
      <w:proofErr w:type="gramStart"/>
      <w:r w:rsidRPr="0021157F">
        <w:rPr>
          <w:sz w:val="18"/>
          <w:szCs w:val="18"/>
          <w:lang w:val="en-CA"/>
        </w:rPr>
        <w:t>third party</w:t>
      </w:r>
      <w:proofErr w:type="gramEnd"/>
      <w:r w:rsidRPr="0021157F">
        <w:rPr>
          <w:sz w:val="18"/>
          <w:szCs w:val="18"/>
          <w:lang w:val="en-CA"/>
        </w:rPr>
        <w:t xml:space="preserve"> fees will be refunded.  </w:t>
      </w:r>
    </w:p>
    <w:p w14:paraId="1372A824" w14:textId="77777777" w:rsidR="0021157F" w:rsidRPr="0021157F" w:rsidRDefault="0021157F" w:rsidP="0021157F">
      <w:pPr>
        <w:pStyle w:val="ListParagraph"/>
        <w:numPr>
          <w:ilvl w:val="0"/>
          <w:numId w:val="46"/>
        </w:numPr>
        <w:jc w:val="both"/>
        <w:rPr>
          <w:sz w:val="18"/>
          <w:szCs w:val="18"/>
          <w:lang w:val="en-CA"/>
        </w:rPr>
      </w:pPr>
      <w:r w:rsidRPr="0021157F">
        <w:rPr>
          <w:sz w:val="18"/>
          <w:szCs w:val="18"/>
          <w:lang w:val="en-CA"/>
        </w:rPr>
        <w:t xml:space="preserve">Disbursements may include but are not limited </w:t>
      </w:r>
      <w:proofErr w:type="gramStart"/>
      <w:r w:rsidRPr="0021157F">
        <w:rPr>
          <w:sz w:val="18"/>
          <w:szCs w:val="18"/>
          <w:lang w:val="en-CA"/>
        </w:rPr>
        <w:t>to:</w:t>
      </w:r>
      <w:proofErr w:type="gramEnd"/>
      <w:r w:rsidRPr="0021157F">
        <w:rPr>
          <w:sz w:val="18"/>
          <w:szCs w:val="18"/>
          <w:lang w:val="en-CA"/>
        </w:rPr>
        <w:t xml:space="preserve"> postage, laminating, registration of documents and photocopying, faxing, etc.  </w:t>
      </w:r>
    </w:p>
    <w:p w14:paraId="30A92C18" w14:textId="19B7E44B" w:rsidR="0021157F" w:rsidRPr="0021157F" w:rsidRDefault="0021157F" w:rsidP="0021157F">
      <w:pPr>
        <w:pStyle w:val="ListParagraph"/>
        <w:numPr>
          <w:ilvl w:val="0"/>
          <w:numId w:val="46"/>
        </w:numPr>
        <w:jc w:val="both"/>
        <w:rPr>
          <w:sz w:val="18"/>
          <w:szCs w:val="18"/>
          <w:lang w:val="en-CA"/>
        </w:rPr>
      </w:pPr>
      <w:r w:rsidRPr="0021157F">
        <w:rPr>
          <w:sz w:val="18"/>
          <w:szCs w:val="18"/>
          <w:lang w:val="en-CA"/>
        </w:rPr>
        <w:t>Third Party fees including, but are not limited to, planners, engineers, solicitors</w:t>
      </w:r>
      <w:r w:rsidR="00EE3D2A">
        <w:rPr>
          <w:sz w:val="18"/>
          <w:szCs w:val="18"/>
          <w:lang w:val="en-CA"/>
        </w:rPr>
        <w:t xml:space="preserve"> and</w:t>
      </w:r>
      <w:r w:rsidRPr="0021157F">
        <w:rPr>
          <w:sz w:val="18"/>
          <w:szCs w:val="18"/>
          <w:lang w:val="en-CA"/>
        </w:rPr>
        <w:t xml:space="preserve"> township staff technical review,</w:t>
      </w:r>
      <w:r w:rsidR="00494058">
        <w:rPr>
          <w:sz w:val="18"/>
          <w:szCs w:val="18"/>
          <w:lang w:val="en-CA"/>
        </w:rPr>
        <w:t xml:space="preserve"> site inspections, attend meetings,</w:t>
      </w:r>
      <w:r w:rsidRPr="0021157F">
        <w:rPr>
          <w:sz w:val="18"/>
          <w:szCs w:val="18"/>
          <w:lang w:val="en-CA"/>
        </w:rPr>
        <w:t xml:space="preserve"> </w:t>
      </w:r>
      <w:r w:rsidR="00EE3D2A">
        <w:rPr>
          <w:sz w:val="18"/>
          <w:szCs w:val="18"/>
          <w:lang w:val="en-CA"/>
        </w:rPr>
        <w:t xml:space="preserve">review of security reduction request, </w:t>
      </w:r>
      <w:r w:rsidRPr="0021157F">
        <w:rPr>
          <w:sz w:val="18"/>
          <w:szCs w:val="18"/>
          <w:lang w:val="en-CA"/>
        </w:rPr>
        <w:t>advertising of notices and similar costs.</w:t>
      </w:r>
    </w:p>
    <w:p w14:paraId="650D6557" w14:textId="77777777" w:rsidR="0021157F" w:rsidRPr="0021157F" w:rsidRDefault="0021157F" w:rsidP="0021157F">
      <w:pPr>
        <w:pStyle w:val="ListParagraph"/>
        <w:numPr>
          <w:ilvl w:val="0"/>
          <w:numId w:val="46"/>
        </w:numPr>
        <w:jc w:val="both"/>
        <w:rPr>
          <w:sz w:val="18"/>
          <w:szCs w:val="18"/>
          <w:lang w:val="en-CA"/>
        </w:rPr>
      </w:pPr>
      <w:r w:rsidRPr="0021157F">
        <w:rPr>
          <w:sz w:val="18"/>
          <w:szCs w:val="18"/>
          <w:lang w:val="en-CA"/>
        </w:rPr>
        <w:t>Every applicant for a planning matter referred to in Schedule “F” hereof shall make an application on forms provided by the Municipality and in addition shall sign a deposit agreement in the prescribed form and pay any applicable deposit to the Municipality.</w:t>
      </w:r>
    </w:p>
    <w:p w14:paraId="4DF5A587" w14:textId="0603E217" w:rsidR="0021157F" w:rsidRPr="0021157F" w:rsidRDefault="0021157F" w:rsidP="0021157F">
      <w:pPr>
        <w:pStyle w:val="ListParagraph"/>
        <w:numPr>
          <w:ilvl w:val="0"/>
          <w:numId w:val="46"/>
        </w:numPr>
        <w:jc w:val="both"/>
        <w:rPr>
          <w:sz w:val="18"/>
          <w:szCs w:val="18"/>
          <w:lang w:val="en-CA"/>
        </w:rPr>
      </w:pPr>
      <w:r w:rsidRPr="0021157F">
        <w:rPr>
          <w:sz w:val="18"/>
          <w:szCs w:val="18"/>
          <w:lang w:val="en-CA"/>
        </w:rPr>
        <w:t>The Clerk/Deputy Clerk</w:t>
      </w:r>
      <w:r w:rsidR="00587FF0">
        <w:rPr>
          <w:sz w:val="18"/>
          <w:szCs w:val="18"/>
          <w:lang w:val="en-CA"/>
        </w:rPr>
        <w:t>/Development Clerk</w:t>
      </w:r>
      <w:r w:rsidRPr="0021157F">
        <w:rPr>
          <w:sz w:val="18"/>
          <w:szCs w:val="18"/>
          <w:lang w:val="en-CA"/>
        </w:rPr>
        <w:t xml:space="preserve"> and/or Treasurer/Deputy Treasurer are hereby authorized to execute the deposit agreement on behalf of the Township.</w:t>
      </w:r>
    </w:p>
    <w:p w14:paraId="3ED1D9AF" w14:textId="77777777" w:rsidR="0021157F" w:rsidRPr="0021157F" w:rsidRDefault="0021157F" w:rsidP="0021157F">
      <w:pPr>
        <w:rPr>
          <w:rFonts w:ascii="Arial" w:hAnsi="Arial" w:cs="Arial"/>
          <w:b/>
          <w:sz w:val="28"/>
          <w:szCs w:val="28"/>
          <w:lang w:val="en-CA"/>
        </w:rPr>
      </w:pPr>
    </w:p>
    <w:p w14:paraId="17FB8CE1" w14:textId="0B6F3E4E" w:rsidR="00105616" w:rsidRPr="0021157F" w:rsidRDefault="00F6301A" w:rsidP="00363EA9">
      <w:pPr>
        <w:jc w:val="center"/>
        <w:rPr>
          <w:rFonts w:ascii="Arial" w:hAnsi="Arial" w:cs="Arial"/>
          <w:b/>
          <w:sz w:val="24"/>
          <w:szCs w:val="24"/>
          <w:lang w:val="en-CA"/>
        </w:rPr>
      </w:pPr>
      <w:r w:rsidRPr="0021157F">
        <w:rPr>
          <w:rFonts w:ascii="Arial" w:hAnsi="Arial" w:cs="Arial"/>
          <w:b/>
          <w:sz w:val="24"/>
          <w:szCs w:val="24"/>
          <w:lang w:val="en-CA"/>
        </w:rPr>
        <w:lastRenderedPageBreak/>
        <w:t>SCHEDULE "</w:t>
      </w:r>
      <w:r w:rsidR="00487846" w:rsidRPr="0021157F">
        <w:rPr>
          <w:rFonts w:ascii="Arial" w:hAnsi="Arial" w:cs="Arial"/>
          <w:b/>
          <w:sz w:val="24"/>
          <w:szCs w:val="24"/>
          <w:lang w:val="en-CA"/>
        </w:rPr>
        <w:t>G</w:t>
      </w:r>
      <w:r w:rsidR="00105616" w:rsidRPr="0021157F">
        <w:rPr>
          <w:rFonts w:ascii="Arial" w:hAnsi="Arial" w:cs="Arial"/>
          <w:b/>
          <w:sz w:val="24"/>
          <w:szCs w:val="24"/>
          <w:lang w:val="en-CA"/>
        </w:rPr>
        <w:t>"</w:t>
      </w:r>
    </w:p>
    <w:p w14:paraId="5C85E81A" w14:textId="28C434F6" w:rsidR="007B6F3B" w:rsidRPr="0021157F" w:rsidRDefault="0021157F" w:rsidP="00363EA9">
      <w:pPr>
        <w:jc w:val="center"/>
        <w:rPr>
          <w:rFonts w:ascii="Arial" w:hAnsi="Arial" w:cs="Arial"/>
          <w:b/>
          <w:sz w:val="24"/>
          <w:szCs w:val="24"/>
          <w:lang w:val="en-CA"/>
        </w:rPr>
      </w:pPr>
      <w:r w:rsidRPr="0021157F">
        <w:rPr>
          <w:rFonts w:ascii="Arial" w:hAnsi="Arial" w:cs="Arial"/>
          <w:b/>
          <w:sz w:val="24"/>
          <w:szCs w:val="24"/>
          <w:lang w:val="en-CA"/>
        </w:rPr>
        <w:t>ENGINEERING AND TRANSPORTATION</w:t>
      </w:r>
    </w:p>
    <w:p w14:paraId="3C78AB2F" w14:textId="77777777" w:rsidR="00363EA9" w:rsidRPr="0021157F" w:rsidRDefault="00363EA9" w:rsidP="00363EA9">
      <w:pPr>
        <w:ind w:left="567"/>
        <w:jc w:val="center"/>
        <w:rPr>
          <w:rFonts w:ascii="Arial" w:hAnsi="Arial" w:cs="Arial"/>
          <w:b/>
          <w:sz w:val="24"/>
          <w:lang w:val="en-CA"/>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9"/>
        <w:gridCol w:w="1561"/>
        <w:gridCol w:w="1496"/>
      </w:tblGrid>
      <w:tr w:rsidR="0021157F" w:rsidRPr="0021157F" w14:paraId="434F3897" w14:textId="77777777" w:rsidTr="00FB7D1A">
        <w:trPr>
          <w:trHeight w:val="432"/>
          <w:jc w:val="center"/>
        </w:trPr>
        <w:tc>
          <w:tcPr>
            <w:tcW w:w="6339" w:type="dxa"/>
            <w:vAlign w:val="center"/>
          </w:tcPr>
          <w:p w14:paraId="1C80A82E"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DESCRIPTION</w:t>
            </w:r>
          </w:p>
        </w:tc>
        <w:tc>
          <w:tcPr>
            <w:tcW w:w="1561" w:type="dxa"/>
            <w:vAlign w:val="center"/>
          </w:tcPr>
          <w:p w14:paraId="0EC0BFE1"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 xml:space="preserve">INSPECTION FEE </w:t>
            </w:r>
          </w:p>
        </w:tc>
        <w:tc>
          <w:tcPr>
            <w:tcW w:w="1496" w:type="dxa"/>
            <w:vAlign w:val="center"/>
          </w:tcPr>
          <w:p w14:paraId="138DD5C9"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*DAMAGE DEPOSIT</w:t>
            </w:r>
          </w:p>
        </w:tc>
      </w:tr>
      <w:tr w:rsidR="0021157F" w:rsidRPr="0021157F" w14:paraId="4BCEA779" w14:textId="77777777" w:rsidTr="00FB7D1A">
        <w:trPr>
          <w:jc w:val="center"/>
        </w:trPr>
        <w:tc>
          <w:tcPr>
            <w:tcW w:w="6339" w:type="dxa"/>
          </w:tcPr>
          <w:p w14:paraId="513AD804"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 xml:space="preserve">Urban/Rural Damage </w:t>
            </w:r>
          </w:p>
        </w:tc>
        <w:tc>
          <w:tcPr>
            <w:tcW w:w="1561" w:type="dxa"/>
          </w:tcPr>
          <w:p w14:paraId="597DDF27"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$100</w:t>
            </w:r>
          </w:p>
        </w:tc>
        <w:tc>
          <w:tcPr>
            <w:tcW w:w="1496" w:type="dxa"/>
          </w:tcPr>
          <w:p w14:paraId="4CE6C2DE"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$1,900.00</w:t>
            </w:r>
          </w:p>
        </w:tc>
      </w:tr>
      <w:tr w:rsidR="0021157F" w:rsidRPr="0021157F" w14:paraId="6C0C9B57" w14:textId="77777777" w:rsidTr="00FB7D1A">
        <w:trPr>
          <w:jc w:val="center"/>
        </w:trPr>
        <w:tc>
          <w:tcPr>
            <w:tcW w:w="9396" w:type="dxa"/>
            <w:gridSpan w:val="3"/>
          </w:tcPr>
          <w:p w14:paraId="51FBAB37"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Rural/Semi-Urban Entrance Installations</w:t>
            </w:r>
          </w:p>
          <w:p w14:paraId="3EE44A27"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The applicant would be responsible for all costs to supply a culvert over 600 mm in diameter and/or to supply over 12 meters of culvert and/or to upgrade an existing entrance.  Costs would be charged at the current rates.</w:t>
            </w:r>
          </w:p>
          <w:p w14:paraId="56FD8698" w14:textId="77777777" w:rsidR="0021157F" w:rsidRPr="0021157F" w:rsidRDefault="0021157F" w:rsidP="00FB7D1A">
            <w:pPr>
              <w:jc w:val="both"/>
              <w:rPr>
                <w:rFonts w:ascii="Arial" w:eastAsia="Calibri" w:hAnsi="Arial" w:cs="Arial"/>
                <w:sz w:val="22"/>
                <w:szCs w:val="22"/>
                <w:lang w:val="en-CA"/>
              </w:rPr>
            </w:pPr>
          </w:p>
          <w:p w14:paraId="5721598C"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*Damage Deposit Fees shall be collected when a Building Permit is issued.</w:t>
            </w:r>
          </w:p>
          <w:p w14:paraId="35753204" w14:textId="77777777" w:rsidR="0021157F" w:rsidRPr="0021157F" w:rsidRDefault="0021157F" w:rsidP="00FB7D1A">
            <w:pPr>
              <w:jc w:val="right"/>
              <w:rPr>
                <w:rFonts w:ascii="Arial" w:eastAsia="Calibri" w:hAnsi="Arial" w:cs="Arial"/>
                <w:sz w:val="22"/>
                <w:szCs w:val="22"/>
                <w:lang w:val="en-CA"/>
              </w:rPr>
            </w:pPr>
          </w:p>
        </w:tc>
      </w:tr>
      <w:tr w:rsidR="0021157F" w:rsidRPr="0021157F" w14:paraId="4223DBDF" w14:textId="77777777" w:rsidTr="00FB7D1A">
        <w:trPr>
          <w:jc w:val="center"/>
        </w:trPr>
        <w:tc>
          <w:tcPr>
            <w:tcW w:w="6339" w:type="dxa"/>
          </w:tcPr>
          <w:p w14:paraId="3AB05B48" w14:textId="77777777" w:rsidR="0021157F" w:rsidRPr="0021157F" w:rsidRDefault="0021157F" w:rsidP="0021157F">
            <w:pPr>
              <w:numPr>
                <w:ilvl w:val="0"/>
                <w:numId w:val="23"/>
              </w:numPr>
              <w:ind w:left="360"/>
              <w:jc w:val="both"/>
              <w:rPr>
                <w:rFonts w:ascii="Arial" w:eastAsia="Calibri" w:hAnsi="Arial" w:cs="Arial"/>
                <w:sz w:val="22"/>
                <w:szCs w:val="22"/>
                <w:lang w:val="en-CA"/>
              </w:rPr>
            </w:pPr>
            <w:r w:rsidRPr="0021157F">
              <w:rPr>
                <w:rFonts w:ascii="Arial" w:eastAsia="Calibri" w:hAnsi="Arial" w:cs="Arial"/>
                <w:sz w:val="22"/>
                <w:szCs w:val="22"/>
                <w:lang w:val="en-CA"/>
              </w:rPr>
              <w:t xml:space="preserve">Requires up to 12m culvert (up to and including 600mm) including inspection </w:t>
            </w:r>
            <w:proofErr w:type="gramStart"/>
            <w:r w:rsidRPr="0021157F">
              <w:rPr>
                <w:rFonts w:ascii="Arial" w:eastAsia="Calibri" w:hAnsi="Arial" w:cs="Arial"/>
                <w:sz w:val="22"/>
                <w:szCs w:val="22"/>
                <w:lang w:val="en-CA"/>
              </w:rPr>
              <w:t>fee</w:t>
            </w:r>
            <w:proofErr w:type="gramEnd"/>
          </w:p>
          <w:p w14:paraId="1AAAAA9B" w14:textId="77777777" w:rsidR="0021157F" w:rsidRPr="0021157F" w:rsidRDefault="0021157F" w:rsidP="00FB7D1A">
            <w:pPr>
              <w:jc w:val="both"/>
              <w:rPr>
                <w:rFonts w:ascii="Arial" w:eastAsia="Calibri" w:hAnsi="Arial" w:cs="Arial"/>
                <w:sz w:val="22"/>
                <w:szCs w:val="22"/>
                <w:lang w:val="en-CA"/>
              </w:rPr>
            </w:pPr>
          </w:p>
        </w:tc>
        <w:tc>
          <w:tcPr>
            <w:tcW w:w="1561" w:type="dxa"/>
          </w:tcPr>
          <w:p w14:paraId="205FC0CC"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$100.00</w:t>
            </w:r>
          </w:p>
        </w:tc>
        <w:tc>
          <w:tcPr>
            <w:tcW w:w="1496" w:type="dxa"/>
          </w:tcPr>
          <w:p w14:paraId="14740656"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$2,400.00 **</w:t>
            </w:r>
          </w:p>
        </w:tc>
      </w:tr>
      <w:tr w:rsidR="0021157F" w:rsidRPr="0021157F" w14:paraId="09FBC939" w14:textId="77777777" w:rsidTr="00FB7D1A">
        <w:trPr>
          <w:jc w:val="center"/>
        </w:trPr>
        <w:tc>
          <w:tcPr>
            <w:tcW w:w="6339" w:type="dxa"/>
          </w:tcPr>
          <w:p w14:paraId="74B6D08D" w14:textId="77777777" w:rsidR="0021157F" w:rsidRPr="0021157F" w:rsidRDefault="0021157F" w:rsidP="0021157F">
            <w:pPr>
              <w:numPr>
                <w:ilvl w:val="0"/>
                <w:numId w:val="23"/>
              </w:numPr>
              <w:ind w:left="360"/>
              <w:jc w:val="both"/>
              <w:rPr>
                <w:rFonts w:ascii="Arial" w:eastAsia="Calibri" w:hAnsi="Arial" w:cs="Arial"/>
                <w:sz w:val="22"/>
                <w:szCs w:val="22"/>
                <w:lang w:val="en-CA"/>
              </w:rPr>
            </w:pPr>
            <w:r w:rsidRPr="0021157F">
              <w:rPr>
                <w:rFonts w:ascii="Arial" w:eastAsia="Calibri" w:hAnsi="Arial" w:cs="Arial"/>
                <w:sz w:val="22"/>
                <w:szCs w:val="22"/>
                <w:lang w:val="en-CA"/>
              </w:rPr>
              <w:t xml:space="preserve">Entrance up to 12m that does not require a culvert including inspection </w:t>
            </w:r>
            <w:proofErr w:type="gramStart"/>
            <w:r w:rsidRPr="0021157F">
              <w:rPr>
                <w:rFonts w:ascii="Arial" w:eastAsia="Calibri" w:hAnsi="Arial" w:cs="Arial"/>
                <w:sz w:val="22"/>
                <w:szCs w:val="22"/>
                <w:lang w:val="en-CA"/>
              </w:rPr>
              <w:t>fee</w:t>
            </w:r>
            <w:proofErr w:type="gramEnd"/>
          </w:p>
          <w:p w14:paraId="246BA98F" w14:textId="77777777" w:rsidR="0021157F" w:rsidRPr="0021157F" w:rsidRDefault="0021157F" w:rsidP="00FB7D1A">
            <w:pPr>
              <w:jc w:val="both"/>
              <w:rPr>
                <w:rFonts w:ascii="Arial" w:eastAsia="Calibri" w:hAnsi="Arial" w:cs="Arial"/>
                <w:sz w:val="22"/>
                <w:szCs w:val="22"/>
                <w:lang w:val="en-CA"/>
              </w:rPr>
            </w:pPr>
          </w:p>
        </w:tc>
        <w:tc>
          <w:tcPr>
            <w:tcW w:w="1561" w:type="dxa"/>
          </w:tcPr>
          <w:p w14:paraId="5154A1FF"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$100.00</w:t>
            </w:r>
          </w:p>
        </w:tc>
        <w:tc>
          <w:tcPr>
            <w:tcW w:w="1496" w:type="dxa"/>
          </w:tcPr>
          <w:p w14:paraId="36D7A5AE"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$1,700.00 **</w:t>
            </w:r>
          </w:p>
        </w:tc>
      </w:tr>
      <w:tr w:rsidR="0021157F" w:rsidRPr="0021157F" w14:paraId="4BC1807A" w14:textId="77777777" w:rsidTr="00FB7D1A">
        <w:trPr>
          <w:jc w:val="center"/>
        </w:trPr>
        <w:tc>
          <w:tcPr>
            <w:tcW w:w="9396" w:type="dxa"/>
            <w:gridSpan w:val="3"/>
          </w:tcPr>
          <w:p w14:paraId="1B634E5A"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b/>
                <w:bCs/>
                <w:sz w:val="22"/>
                <w:szCs w:val="22"/>
                <w:lang w:val="en-CA"/>
              </w:rPr>
              <w:t>** Note:</w:t>
            </w:r>
            <w:r w:rsidRPr="0021157F">
              <w:rPr>
                <w:rFonts w:ascii="Arial" w:eastAsia="Calibri" w:hAnsi="Arial" w:cs="Arial"/>
                <w:sz w:val="22"/>
                <w:szCs w:val="22"/>
                <w:lang w:val="en-CA"/>
              </w:rPr>
              <w:t xml:space="preserve"> Items a &amp; b above within Schedule “G” can be increased in width by 3m increments to a maximum of 20m.  Each additional 3m increment carries an associated additional cost of $600.00. </w:t>
            </w:r>
          </w:p>
        </w:tc>
      </w:tr>
      <w:tr w:rsidR="0021157F" w:rsidRPr="0021157F" w14:paraId="2D636B0D" w14:textId="77777777" w:rsidTr="00FB7D1A">
        <w:trPr>
          <w:jc w:val="center"/>
        </w:trPr>
        <w:tc>
          <w:tcPr>
            <w:tcW w:w="6339" w:type="dxa"/>
          </w:tcPr>
          <w:p w14:paraId="596AA17C" w14:textId="77777777" w:rsidR="0021157F" w:rsidRPr="0021157F" w:rsidRDefault="0021157F" w:rsidP="00FB7D1A">
            <w:pPr>
              <w:ind w:left="720"/>
              <w:jc w:val="both"/>
              <w:rPr>
                <w:rFonts w:ascii="Arial" w:eastAsia="Calibri" w:hAnsi="Arial" w:cs="Arial"/>
                <w:sz w:val="22"/>
                <w:szCs w:val="22"/>
                <w:lang w:val="en-CA"/>
              </w:rPr>
            </w:pPr>
          </w:p>
        </w:tc>
        <w:tc>
          <w:tcPr>
            <w:tcW w:w="3057" w:type="dxa"/>
            <w:gridSpan w:val="2"/>
          </w:tcPr>
          <w:p w14:paraId="6AC1F1BA" w14:textId="77777777" w:rsidR="0021157F" w:rsidRPr="0021157F" w:rsidRDefault="0021157F" w:rsidP="00FB7D1A">
            <w:pPr>
              <w:jc w:val="center"/>
              <w:rPr>
                <w:rFonts w:ascii="Arial" w:eastAsia="Calibri" w:hAnsi="Arial" w:cs="Arial"/>
                <w:b/>
                <w:sz w:val="22"/>
                <w:szCs w:val="22"/>
                <w:lang w:val="en-CA"/>
              </w:rPr>
            </w:pPr>
            <w:r w:rsidRPr="0021157F">
              <w:rPr>
                <w:rFonts w:ascii="Arial" w:eastAsia="Calibri" w:hAnsi="Arial" w:cs="Arial"/>
                <w:b/>
                <w:sz w:val="22"/>
                <w:szCs w:val="22"/>
                <w:lang w:val="en-CA"/>
              </w:rPr>
              <w:t>FEE</w:t>
            </w:r>
          </w:p>
        </w:tc>
      </w:tr>
      <w:tr w:rsidR="0021157F" w:rsidRPr="0021157F" w14:paraId="096FD6CF" w14:textId="77777777" w:rsidTr="00FB7D1A">
        <w:trPr>
          <w:jc w:val="center"/>
        </w:trPr>
        <w:tc>
          <w:tcPr>
            <w:tcW w:w="6339" w:type="dxa"/>
          </w:tcPr>
          <w:p w14:paraId="5A0E9C93"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Cost of hidden driveway sign installed</w:t>
            </w:r>
          </w:p>
        </w:tc>
        <w:tc>
          <w:tcPr>
            <w:tcW w:w="3057" w:type="dxa"/>
            <w:gridSpan w:val="2"/>
          </w:tcPr>
          <w:p w14:paraId="7D999ED9"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$100.00</w:t>
            </w:r>
          </w:p>
        </w:tc>
      </w:tr>
      <w:tr w:rsidR="0021157F" w:rsidRPr="0021157F" w14:paraId="1F8CFA9F" w14:textId="77777777" w:rsidTr="00FB7D1A">
        <w:trPr>
          <w:jc w:val="center"/>
        </w:trPr>
        <w:tc>
          <w:tcPr>
            <w:tcW w:w="6339" w:type="dxa"/>
          </w:tcPr>
          <w:p w14:paraId="22906CF0"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Equipment Rental rate – at the discretion of the township.</w:t>
            </w:r>
          </w:p>
          <w:p w14:paraId="19AFED56"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(available only to Township of Wellington North ratepayers)</w:t>
            </w:r>
          </w:p>
        </w:tc>
        <w:tc>
          <w:tcPr>
            <w:tcW w:w="3057" w:type="dxa"/>
            <w:gridSpan w:val="2"/>
          </w:tcPr>
          <w:p w14:paraId="0D30ADEC"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$150.00/hr</w:t>
            </w:r>
          </w:p>
        </w:tc>
      </w:tr>
      <w:tr w:rsidR="0021157F" w:rsidRPr="0021157F" w14:paraId="6FB29B0F" w14:textId="77777777" w:rsidTr="00FB7D1A">
        <w:trPr>
          <w:jc w:val="center"/>
        </w:trPr>
        <w:tc>
          <w:tcPr>
            <w:tcW w:w="6339" w:type="dxa"/>
          </w:tcPr>
          <w:p w14:paraId="7E776EF7"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Labourer/Driver Rate</w:t>
            </w:r>
          </w:p>
        </w:tc>
        <w:tc>
          <w:tcPr>
            <w:tcW w:w="3057" w:type="dxa"/>
            <w:gridSpan w:val="2"/>
          </w:tcPr>
          <w:p w14:paraId="46E8E554"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$60/hr</w:t>
            </w:r>
          </w:p>
        </w:tc>
      </w:tr>
      <w:tr w:rsidR="0021157F" w:rsidRPr="0021157F" w14:paraId="3FB5E916" w14:textId="77777777" w:rsidTr="00FB7D1A">
        <w:trPr>
          <w:jc w:val="center"/>
        </w:trPr>
        <w:tc>
          <w:tcPr>
            <w:tcW w:w="6339" w:type="dxa"/>
            <w:shd w:val="clear" w:color="auto" w:fill="FFFFFF" w:themeFill="background1"/>
          </w:tcPr>
          <w:p w14:paraId="31F37C98"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 xml:space="preserve">Fee for services provided by municipal employees </w:t>
            </w:r>
          </w:p>
        </w:tc>
        <w:tc>
          <w:tcPr>
            <w:tcW w:w="3057" w:type="dxa"/>
            <w:gridSpan w:val="2"/>
            <w:shd w:val="clear" w:color="auto" w:fill="FFFFFF" w:themeFill="background1"/>
          </w:tcPr>
          <w:p w14:paraId="64FFADA8"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$125.00 (per hour, per employee)</w:t>
            </w:r>
          </w:p>
        </w:tc>
      </w:tr>
      <w:tr w:rsidR="00EE3D2A" w:rsidRPr="0021157F" w14:paraId="78F535E3" w14:textId="77777777" w:rsidTr="00FB7D1A">
        <w:trPr>
          <w:jc w:val="center"/>
        </w:trPr>
        <w:tc>
          <w:tcPr>
            <w:tcW w:w="6339" w:type="dxa"/>
            <w:shd w:val="clear" w:color="auto" w:fill="FFFFFF" w:themeFill="background1"/>
          </w:tcPr>
          <w:p w14:paraId="7E7D78E5" w14:textId="5AB86142" w:rsidR="00EE3D2A" w:rsidRPr="0021157F" w:rsidRDefault="00EE3D2A" w:rsidP="00FB7D1A">
            <w:pPr>
              <w:jc w:val="both"/>
              <w:rPr>
                <w:rFonts w:ascii="Arial" w:eastAsia="Calibri" w:hAnsi="Arial" w:cs="Arial"/>
                <w:sz w:val="22"/>
                <w:szCs w:val="22"/>
                <w:lang w:val="en-CA"/>
              </w:rPr>
            </w:pPr>
            <w:bookmarkStart w:id="8" w:name="_Hlk149643170"/>
            <w:r>
              <w:rPr>
                <w:rFonts w:ascii="Arial" w:eastAsia="Calibri" w:hAnsi="Arial" w:cs="Arial"/>
                <w:sz w:val="22"/>
                <w:szCs w:val="22"/>
                <w:lang w:val="en-CA"/>
              </w:rPr>
              <w:t>Sewage Allocation Application</w:t>
            </w:r>
            <w:bookmarkEnd w:id="8"/>
          </w:p>
        </w:tc>
        <w:tc>
          <w:tcPr>
            <w:tcW w:w="3057" w:type="dxa"/>
            <w:gridSpan w:val="2"/>
            <w:shd w:val="clear" w:color="auto" w:fill="FFFFFF" w:themeFill="background1"/>
          </w:tcPr>
          <w:p w14:paraId="2E93D8E9" w14:textId="5AC8F5C6" w:rsidR="00EE3D2A" w:rsidRPr="0021157F" w:rsidRDefault="00EE3D2A" w:rsidP="00FB7D1A">
            <w:pPr>
              <w:jc w:val="right"/>
              <w:rPr>
                <w:rFonts w:ascii="Arial" w:eastAsia="Calibri" w:hAnsi="Arial" w:cs="Arial"/>
                <w:sz w:val="22"/>
                <w:szCs w:val="22"/>
                <w:lang w:val="en-CA"/>
              </w:rPr>
            </w:pPr>
            <w:r>
              <w:rPr>
                <w:rFonts w:ascii="Arial" w:eastAsia="Calibri" w:hAnsi="Arial" w:cs="Arial"/>
                <w:sz w:val="22"/>
                <w:szCs w:val="22"/>
                <w:lang w:val="en-CA"/>
              </w:rPr>
              <w:t>$250.00/development</w:t>
            </w:r>
          </w:p>
        </w:tc>
      </w:tr>
      <w:tr w:rsidR="0021157F" w:rsidRPr="0021157F" w14:paraId="3A185BE6" w14:textId="77777777" w:rsidTr="00FB7D1A">
        <w:trPr>
          <w:jc w:val="center"/>
        </w:trPr>
        <w:tc>
          <w:tcPr>
            <w:tcW w:w="6339" w:type="dxa"/>
            <w:shd w:val="clear" w:color="auto" w:fill="FFFFFF" w:themeFill="background1"/>
          </w:tcPr>
          <w:p w14:paraId="40BBCFC7" w14:textId="77777777" w:rsidR="0021157F" w:rsidRPr="0021157F" w:rsidRDefault="0021157F" w:rsidP="00FB7D1A">
            <w:pPr>
              <w:jc w:val="both"/>
              <w:rPr>
                <w:rFonts w:ascii="Arial" w:eastAsia="Calibri" w:hAnsi="Arial" w:cs="Arial"/>
                <w:sz w:val="22"/>
                <w:szCs w:val="22"/>
                <w:lang w:val="en-CA"/>
              </w:rPr>
            </w:pPr>
            <w:r w:rsidRPr="0021157F">
              <w:rPr>
                <w:rFonts w:ascii="Arial" w:eastAsia="Calibri" w:hAnsi="Arial" w:cs="Arial"/>
                <w:sz w:val="22"/>
                <w:szCs w:val="22"/>
                <w:lang w:val="en-CA"/>
              </w:rPr>
              <w:t>Watermain Form 1 Authorization</w:t>
            </w:r>
          </w:p>
        </w:tc>
        <w:tc>
          <w:tcPr>
            <w:tcW w:w="3057" w:type="dxa"/>
            <w:gridSpan w:val="2"/>
            <w:shd w:val="clear" w:color="auto" w:fill="FFFFFF" w:themeFill="background1"/>
          </w:tcPr>
          <w:p w14:paraId="001ED685"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$1,500.00</w:t>
            </w:r>
          </w:p>
        </w:tc>
      </w:tr>
      <w:tr w:rsidR="0021157F" w:rsidRPr="0021157F" w14:paraId="7AD82E54" w14:textId="77777777" w:rsidTr="00FB7D1A">
        <w:trPr>
          <w:jc w:val="center"/>
        </w:trPr>
        <w:tc>
          <w:tcPr>
            <w:tcW w:w="9396" w:type="dxa"/>
            <w:gridSpan w:val="3"/>
            <w:shd w:val="clear" w:color="auto" w:fill="FFFFFF" w:themeFill="background1"/>
          </w:tcPr>
          <w:p w14:paraId="538A4725" w14:textId="77777777" w:rsidR="0021157F" w:rsidRPr="0021157F" w:rsidRDefault="0021157F" w:rsidP="00FB7D1A">
            <w:pPr>
              <w:rPr>
                <w:rFonts w:ascii="Arial" w:eastAsia="Calibri" w:hAnsi="Arial" w:cs="Arial"/>
                <w:sz w:val="22"/>
                <w:szCs w:val="22"/>
                <w:lang w:val="en-CA"/>
              </w:rPr>
            </w:pPr>
            <w:r w:rsidRPr="0021157F">
              <w:rPr>
                <w:rFonts w:ascii="Arial" w:eastAsia="Calibri" w:hAnsi="Arial" w:cs="Arial"/>
                <w:sz w:val="22"/>
                <w:szCs w:val="22"/>
                <w:lang w:val="en-CA"/>
              </w:rPr>
              <w:t>Consolidated Linear Infrastructure Environmental Compliance Approval (CLI-ECA):</w:t>
            </w:r>
          </w:p>
        </w:tc>
      </w:tr>
      <w:tr w:rsidR="0021157F" w:rsidRPr="0021157F" w14:paraId="77B647BB" w14:textId="77777777" w:rsidTr="00FB7D1A">
        <w:trPr>
          <w:jc w:val="center"/>
        </w:trPr>
        <w:tc>
          <w:tcPr>
            <w:tcW w:w="6339" w:type="dxa"/>
            <w:shd w:val="clear" w:color="auto" w:fill="FFFFFF" w:themeFill="background1"/>
          </w:tcPr>
          <w:p w14:paraId="52764F31" w14:textId="77777777" w:rsidR="0021157F" w:rsidRPr="0021157F" w:rsidRDefault="0021157F" w:rsidP="00FB7D1A">
            <w:pPr>
              <w:pStyle w:val="ListParagraph"/>
              <w:numPr>
                <w:ilvl w:val="0"/>
                <w:numId w:val="50"/>
              </w:numPr>
              <w:ind w:left="447" w:hanging="447"/>
              <w:jc w:val="both"/>
              <w:rPr>
                <w:sz w:val="22"/>
                <w:lang w:val="en-CA"/>
              </w:rPr>
            </w:pPr>
            <w:bookmarkStart w:id="9" w:name="_Hlk140480851"/>
            <w:r w:rsidRPr="0021157F">
              <w:rPr>
                <w:sz w:val="22"/>
                <w:lang w:val="en-CA"/>
              </w:rPr>
              <w:t xml:space="preserve">Storm Sewer (adding, changing, </w:t>
            </w:r>
            <w:proofErr w:type="gramStart"/>
            <w:r w:rsidRPr="0021157F">
              <w:rPr>
                <w:sz w:val="22"/>
                <w:lang w:val="en-CA"/>
              </w:rPr>
              <w:t>replacing</w:t>
            </w:r>
            <w:proofErr w:type="gramEnd"/>
            <w:r w:rsidRPr="0021157F">
              <w:rPr>
                <w:sz w:val="22"/>
                <w:lang w:val="en-CA"/>
              </w:rPr>
              <w:t xml:space="preserve"> or extending)</w:t>
            </w:r>
            <w:bookmarkEnd w:id="9"/>
          </w:p>
        </w:tc>
        <w:tc>
          <w:tcPr>
            <w:tcW w:w="3057" w:type="dxa"/>
            <w:gridSpan w:val="2"/>
            <w:shd w:val="clear" w:color="auto" w:fill="FFFFFF" w:themeFill="background1"/>
          </w:tcPr>
          <w:p w14:paraId="1FC8DC40"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$3,000.00</w:t>
            </w:r>
          </w:p>
        </w:tc>
      </w:tr>
      <w:tr w:rsidR="0021157F" w:rsidRPr="0021157F" w14:paraId="1F413534" w14:textId="77777777" w:rsidTr="00FB7D1A">
        <w:trPr>
          <w:jc w:val="center"/>
        </w:trPr>
        <w:tc>
          <w:tcPr>
            <w:tcW w:w="6339" w:type="dxa"/>
            <w:shd w:val="clear" w:color="auto" w:fill="FFFFFF" w:themeFill="background1"/>
          </w:tcPr>
          <w:p w14:paraId="26EAD1E3" w14:textId="77777777" w:rsidR="0021157F" w:rsidRPr="0021157F" w:rsidRDefault="0021157F" w:rsidP="00FB7D1A">
            <w:pPr>
              <w:pStyle w:val="ListParagraph"/>
              <w:numPr>
                <w:ilvl w:val="0"/>
                <w:numId w:val="50"/>
              </w:numPr>
              <w:ind w:left="447" w:hanging="425"/>
              <w:jc w:val="both"/>
              <w:rPr>
                <w:sz w:val="22"/>
                <w:lang w:val="en-CA"/>
              </w:rPr>
            </w:pPr>
            <w:bookmarkStart w:id="10" w:name="_Hlk140480863"/>
            <w:r w:rsidRPr="0021157F">
              <w:rPr>
                <w:sz w:val="22"/>
                <w:lang w:val="en-CA"/>
              </w:rPr>
              <w:t xml:space="preserve">Quality Device, </w:t>
            </w:r>
            <w:proofErr w:type="gramStart"/>
            <w:r w:rsidRPr="0021157F">
              <w:rPr>
                <w:sz w:val="22"/>
                <w:lang w:val="en-CA"/>
              </w:rPr>
              <w:t>i.e.</w:t>
            </w:r>
            <w:proofErr w:type="gramEnd"/>
            <w:r w:rsidRPr="0021157F">
              <w:rPr>
                <w:sz w:val="22"/>
                <w:lang w:val="en-CA"/>
              </w:rPr>
              <w:t xml:space="preserve"> Oil/Grit Separator</w:t>
            </w:r>
            <w:bookmarkEnd w:id="10"/>
          </w:p>
        </w:tc>
        <w:tc>
          <w:tcPr>
            <w:tcW w:w="3057" w:type="dxa"/>
            <w:gridSpan w:val="2"/>
            <w:shd w:val="clear" w:color="auto" w:fill="FFFFFF" w:themeFill="background1"/>
          </w:tcPr>
          <w:p w14:paraId="1982BC2C"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$2,500.00</w:t>
            </w:r>
          </w:p>
          <w:p w14:paraId="47799B22"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(each appurtenance)</w:t>
            </w:r>
          </w:p>
        </w:tc>
      </w:tr>
      <w:tr w:rsidR="0021157F" w:rsidRPr="0021157F" w14:paraId="6512A91D" w14:textId="77777777" w:rsidTr="00FB7D1A">
        <w:trPr>
          <w:jc w:val="center"/>
        </w:trPr>
        <w:tc>
          <w:tcPr>
            <w:tcW w:w="6339" w:type="dxa"/>
            <w:shd w:val="clear" w:color="auto" w:fill="FFFFFF" w:themeFill="background1"/>
          </w:tcPr>
          <w:p w14:paraId="23A2DB2B" w14:textId="77777777" w:rsidR="0021157F" w:rsidRPr="0021157F" w:rsidRDefault="0021157F" w:rsidP="00FB7D1A">
            <w:pPr>
              <w:pStyle w:val="ListParagraph"/>
              <w:numPr>
                <w:ilvl w:val="0"/>
                <w:numId w:val="50"/>
              </w:numPr>
              <w:ind w:left="447" w:hanging="425"/>
              <w:jc w:val="both"/>
              <w:rPr>
                <w:sz w:val="22"/>
                <w:lang w:val="en-CA"/>
              </w:rPr>
            </w:pPr>
            <w:bookmarkStart w:id="11" w:name="_Hlk140480875"/>
            <w:r w:rsidRPr="0021157F">
              <w:rPr>
                <w:sz w:val="22"/>
                <w:lang w:val="en-CA"/>
              </w:rPr>
              <w:t>Stormwater Management Facility</w:t>
            </w:r>
            <w:bookmarkEnd w:id="11"/>
          </w:p>
        </w:tc>
        <w:tc>
          <w:tcPr>
            <w:tcW w:w="3057" w:type="dxa"/>
            <w:gridSpan w:val="2"/>
            <w:shd w:val="clear" w:color="auto" w:fill="FFFFFF" w:themeFill="background1"/>
          </w:tcPr>
          <w:p w14:paraId="39BEBAD7"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$5,000.00 (each system)</w:t>
            </w:r>
          </w:p>
        </w:tc>
      </w:tr>
      <w:tr w:rsidR="0021157F" w:rsidRPr="0021157F" w14:paraId="3BA71D51" w14:textId="77777777" w:rsidTr="00FB7D1A">
        <w:trPr>
          <w:jc w:val="center"/>
        </w:trPr>
        <w:tc>
          <w:tcPr>
            <w:tcW w:w="6339" w:type="dxa"/>
            <w:shd w:val="clear" w:color="auto" w:fill="FFFFFF" w:themeFill="background1"/>
          </w:tcPr>
          <w:p w14:paraId="17EEA3AA" w14:textId="77777777" w:rsidR="0021157F" w:rsidRPr="0021157F" w:rsidRDefault="0021157F" w:rsidP="00FB7D1A">
            <w:pPr>
              <w:pStyle w:val="ListParagraph"/>
              <w:numPr>
                <w:ilvl w:val="0"/>
                <w:numId w:val="50"/>
              </w:numPr>
              <w:ind w:left="447" w:hanging="425"/>
              <w:jc w:val="both"/>
              <w:rPr>
                <w:sz w:val="22"/>
                <w:lang w:val="en-CA"/>
              </w:rPr>
            </w:pPr>
            <w:bookmarkStart w:id="12" w:name="_Hlk140480887"/>
            <w:r w:rsidRPr="0021157F">
              <w:rPr>
                <w:sz w:val="22"/>
                <w:lang w:val="en-CA"/>
              </w:rPr>
              <w:t>Low Impact Development</w:t>
            </w:r>
            <w:bookmarkEnd w:id="12"/>
          </w:p>
        </w:tc>
        <w:tc>
          <w:tcPr>
            <w:tcW w:w="3057" w:type="dxa"/>
            <w:gridSpan w:val="2"/>
            <w:shd w:val="clear" w:color="auto" w:fill="FFFFFF" w:themeFill="background1"/>
          </w:tcPr>
          <w:p w14:paraId="39097A57"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$3,700.00</w:t>
            </w:r>
          </w:p>
        </w:tc>
      </w:tr>
      <w:tr w:rsidR="0021157F" w:rsidRPr="0021157F" w14:paraId="612B7589" w14:textId="77777777" w:rsidTr="00FB7D1A">
        <w:trPr>
          <w:jc w:val="center"/>
        </w:trPr>
        <w:tc>
          <w:tcPr>
            <w:tcW w:w="6339" w:type="dxa"/>
            <w:shd w:val="clear" w:color="auto" w:fill="FFFFFF" w:themeFill="background1"/>
          </w:tcPr>
          <w:p w14:paraId="151C91BB" w14:textId="77777777" w:rsidR="0021157F" w:rsidRPr="0021157F" w:rsidRDefault="0021157F" w:rsidP="00FB7D1A">
            <w:pPr>
              <w:pStyle w:val="ListParagraph"/>
              <w:numPr>
                <w:ilvl w:val="0"/>
                <w:numId w:val="50"/>
              </w:numPr>
              <w:ind w:left="447" w:hanging="425"/>
              <w:jc w:val="both"/>
              <w:rPr>
                <w:sz w:val="22"/>
                <w:lang w:val="en-CA"/>
              </w:rPr>
            </w:pPr>
            <w:bookmarkStart w:id="13" w:name="_Hlk140480897"/>
            <w:r w:rsidRPr="0021157F">
              <w:rPr>
                <w:sz w:val="22"/>
                <w:lang w:val="en-CA"/>
              </w:rPr>
              <w:t xml:space="preserve">Sanitary (sewage) Sewer (adding, changing, </w:t>
            </w:r>
            <w:proofErr w:type="gramStart"/>
            <w:r w:rsidRPr="0021157F">
              <w:rPr>
                <w:sz w:val="22"/>
                <w:lang w:val="en-CA"/>
              </w:rPr>
              <w:t>replacing</w:t>
            </w:r>
            <w:proofErr w:type="gramEnd"/>
            <w:r w:rsidRPr="0021157F">
              <w:rPr>
                <w:sz w:val="22"/>
                <w:lang w:val="en-CA"/>
              </w:rPr>
              <w:t xml:space="preserve"> or extending)</w:t>
            </w:r>
            <w:bookmarkEnd w:id="13"/>
          </w:p>
        </w:tc>
        <w:tc>
          <w:tcPr>
            <w:tcW w:w="3057" w:type="dxa"/>
            <w:gridSpan w:val="2"/>
            <w:shd w:val="clear" w:color="auto" w:fill="FFFFFF" w:themeFill="background1"/>
          </w:tcPr>
          <w:p w14:paraId="040F7C98"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$3,000.00</w:t>
            </w:r>
          </w:p>
        </w:tc>
      </w:tr>
      <w:tr w:rsidR="0021157F" w:rsidRPr="0021157F" w14:paraId="696E3C84" w14:textId="77777777" w:rsidTr="00FB7D1A">
        <w:trPr>
          <w:jc w:val="center"/>
        </w:trPr>
        <w:tc>
          <w:tcPr>
            <w:tcW w:w="6339" w:type="dxa"/>
            <w:shd w:val="clear" w:color="auto" w:fill="FFFFFF" w:themeFill="background1"/>
          </w:tcPr>
          <w:p w14:paraId="5B48E9F3" w14:textId="77777777" w:rsidR="0021157F" w:rsidRPr="0021157F" w:rsidRDefault="0021157F" w:rsidP="00FB7D1A">
            <w:pPr>
              <w:pStyle w:val="ListParagraph"/>
              <w:numPr>
                <w:ilvl w:val="0"/>
                <w:numId w:val="50"/>
              </w:numPr>
              <w:ind w:left="447" w:hanging="425"/>
              <w:jc w:val="both"/>
              <w:rPr>
                <w:sz w:val="22"/>
                <w:lang w:val="en-CA"/>
              </w:rPr>
            </w:pPr>
            <w:bookmarkStart w:id="14" w:name="_Hlk140480909"/>
            <w:r w:rsidRPr="0021157F">
              <w:rPr>
                <w:sz w:val="22"/>
                <w:lang w:val="en-CA"/>
              </w:rPr>
              <w:t xml:space="preserve">Sanitary Sewage Pumping Station or </w:t>
            </w:r>
            <w:proofErr w:type="spellStart"/>
            <w:r w:rsidRPr="0021157F">
              <w:rPr>
                <w:sz w:val="22"/>
                <w:lang w:val="en-CA"/>
              </w:rPr>
              <w:t>Forcemain</w:t>
            </w:r>
            <w:proofErr w:type="spellEnd"/>
            <w:r w:rsidRPr="0021157F">
              <w:rPr>
                <w:sz w:val="22"/>
                <w:lang w:val="en-CA"/>
              </w:rPr>
              <w:t xml:space="preserve"> </w:t>
            </w:r>
            <w:bookmarkEnd w:id="14"/>
          </w:p>
        </w:tc>
        <w:tc>
          <w:tcPr>
            <w:tcW w:w="3057" w:type="dxa"/>
            <w:gridSpan w:val="2"/>
            <w:shd w:val="clear" w:color="auto" w:fill="FFFFFF" w:themeFill="background1"/>
          </w:tcPr>
          <w:p w14:paraId="1743FFAC"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 xml:space="preserve">$5,000.00 </w:t>
            </w:r>
          </w:p>
          <w:p w14:paraId="26B42EA5"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 xml:space="preserve">(each facility or </w:t>
            </w:r>
            <w:proofErr w:type="spellStart"/>
            <w:r w:rsidRPr="0021157F">
              <w:rPr>
                <w:rFonts w:ascii="Arial" w:eastAsia="Calibri" w:hAnsi="Arial" w:cs="Arial"/>
                <w:sz w:val="22"/>
                <w:szCs w:val="22"/>
                <w:lang w:val="en-CA"/>
              </w:rPr>
              <w:t>forcemain</w:t>
            </w:r>
            <w:proofErr w:type="spellEnd"/>
            <w:r w:rsidRPr="0021157F">
              <w:rPr>
                <w:rFonts w:ascii="Arial" w:eastAsia="Calibri" w:hAnsi="Arial" w:cs="Arial"/>
                <w:sz w:val="22"/>
                <w:szCs w:val="22"/>
                <w:lang w:val="en-CA"/>
              </w:rPr>
              <w:t>)</w:t>
            </w:r>
          </w:p>
        </w:tc>
      </w:tr>
      <w:tr w:rsidR="0021157F" w:rsidRPr="0021157F" w14:paraId="5AD91AAA" w14:textId="77777777" w:rsidTr="00FB7D1A">
        <w:trPr>
          <w:jc w:val="center"/>
        </w:trPr>
        <w:tc>
          <w:tcPr>
            <w:tcW w:w="6339" w:type="dxa"/>
            <w:shd w:val="clear" w:color="auto" w:fill="FFFFFF" w:themeFill="background1"/>
          </w:tcPr>
          <w:p w14:paraId="45148638" w14:textId="77777777" w:rsidR="0021157F" w:rsidRPr="0021157F" w:rsidRDefault="0021157F" w:rsidP="00FB7D1A">
            <w:pPr>
              <w:pStyle w:val="ListParagraph"/>
              <w:numPr>
                <w:ilvl w:val="0"/>
                <w:numId w:val="50"/>
              </w:numPr>
              <w:ind w:left="447" w:hanging="425"/>
              <w:jc w:val="both"/>
              <w:rPr>
                <w:sz w:val="22"/>
                <w:lang w:val="en-CA"/>
              </w:rPr>
            </w:pPr>
            <w:bookmarkStart w:id="15" w:name="_Hlk140480920"/>
            <w:r w:rsidRPr="0021157F">
              <w:rPr>
                <w:sz w:val="22"/>
                <w:lang w:val="en-CA"/>
              </w:rPr>
              <w:t>Sanitary appurtenance (examples: odour and corrosion control, etc.)</w:t>
            </w:r>
            <w:bookmarkEnd w:id="15"/>
          </w:p>
        </w:tc>
        <w:tc>
          <w:tcPr>
            <w:tcW w:w="3057" w:type="dxa"/>
            <w:gridSpan w:val="2"/>
            <w:shd w:val="clear" w:color="auto" w:fill="FFFFFF" w:themeFill="background1"/>
          </w:tcPr>
          <w:p w14:paraId="3F6DEC42"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 xml:space="preserve">$3,000.00 </w:t>
            </w:r>
          </w:p>
          <w:p w14:paraId="770D789D"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(each appurtenance)</w:t>
            </w:r>
          </w:p>
        </w:tc>
      </w:tr>
      <w:tr w:rsidR="0021157F" w:rsidRPr="00F47F2A" w14:paraId="578DA965" w14:textId="77777777" w:rsidTr="00FB7D1A">
        <w:trPr>
          <w:jc w:val="center"/>
        </w:trPr>
        <w:tc>
          <w:tcPr>
            <w:tcW w:w="6339" w:type="dxa"/>
            <w:shd w:val="clear" w:color="auto" w:fill="FFFFFF" w:themeFill="background1"/>
          </w:tcPr>
          <w:p w14:paraId="55E0E0DF" w14:textId="77777777" w:rsidR="0021157F" w:rsidRPr="0021157F" w:rsidRDefault="0021157F" w:rsidP="00FB7D1A">
            <w:pPr>
              <w:pStyle w:val="ListParagraph"/>
              <w:numPr>
                <w:ilvl w:val="0"/>
                <w:numId w:val="50"/>
              </w:numPr>
              <w:ind w:left="447" w:hanging="425"/>
              <w:jc w:val="both"/>
              <w:rPr>
                <w:sz w:val="22"/>
                <w:lang w:val="en-CA"/>
              </w:rPr>
            </w:pPr>
            <w:bookmarkStart w:id="16" w:name="_Hlk140480931"/>
            <w:r w:rsidRPr="0021157F">
              <w:rPr>
                <w:sz w:val="22"/>
                <w:lang w:val="en-CA"/>
              </w:rPr>
              <w:t>Review of CLI ECA Amendment Application for MECP submission</w:t>
            </w:r>
            <w:bookmarkEnd w:id="16"/>
          </w:p>
        </w:tc>
        <w:tc>
          <w:tcPr>
            <w:tcW w:w="3057" w:type="dxa"/>
            <w:gridSpan w:val="2"/>
            <w:shd w:val="clear" w:color="auto" w:fill="FFFFFF" w:themeFill="background1"/>
          </w:tcPr>
          <w:p w14:paraId="2F1FA12E"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$1,000.00</w:t>
            </w:r>
          </w:p>
          <w:p w14:paraId="6B773734" w14:textId="77777777" w:rsidR="0021157F" w:rsidRPr="0021157F" w:rsidRDefault="0021157F" w:rsidP="00FB7D1A">
            <w:pPr>
              <w:jc w:val="right"/>
              <w:rPr>
                <w:rFonts w:ascii="Arial" w:eastAsia="Calibri" w:hAnsi="Arial" w:cs="Arial"/>
                <w:sz w:val="22"/>
                <w:szCs w:val="22"/>
                <w:lang w:val="en-CA"/>
              </w:rPr>
            </w:pPr>
            <w:r w:rsidRPr="0021157F">
              <w:rPr>
                <w:rFonts w:ascii="Arial" w:eastAsia="Calibri" w:hAnsi="Arial" w:cs="Arial"/>
                <w:sz w:val="22"/>
                <w:szCs w:val="22"/>
                <w:lang w:val="en-CA"/>
              </w:rPr>
              <w:t>(each system)</w:t>
            </w:r>
          </w:p>
        </w:tc>
      </w:tr>
    </w:tbl>
    <w:p w14:paraId="54E089F9" w14:textId="77777777" w:rsidR="001675B2" w:rsidRPr="00F47F2A" w:rsidRDefault="001675B2" w:rsidP="006F2229">
      <w:pPr>
        <w:rPr>
          <w:b/>
          <w:sz w:val="24"/>
          <w:lang w:val="en-CA"/>
        </w:rPr>
      </w:pPr>
    </w:p>
    <w:sectPr w:rsidR="001675B2" w:rsidRPr="00F47F2A" w:rsidSect="00C46D1F">
      <w:pgSz w:w="12240" w:h="15840" w:code="1"/>
      <w:pgMar w:top="720" w:right="1440" w:bottom="72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BF5D" w14:textId="77777777" w:rsidR="00160483" w:rsidRDefault="00160483">
      <w:r>
        <w:separator/>
      </w:r>
    </w:p>
  </w:endnote>
  <w:endnote w:type="continuationSeparator" w:id="0">
    <w:p w14:paraId="42A59B4F" w14:textId="77777777" w:rsidR="00160483" w:rsidRDefault="0016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9160" w14:textId="77777777" w:rsidR="00160483" w:rsidRDefault="00160483">
      <w:r>
        <w:separator/>
      </w:r>
    </w:p>
  </w:footnote>
  <w:footnote w:type="continuationSeparator" w:id="0">
    <w:p w14:paraId="25C0BBA1" w14:textId="77777777" w:rsidR="00160483" w:rsidRDefault="0016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D242" w14:textId="34A794D4" w:rsidR="00160483" w:rsidRPr="00341336" w:rsidRDefault="00160483" w:rsidP="00D47CBA">
    <w:pPr>
      <w:pStyle w:val="Header"/>
      <w:rPr>
        <w:rFonts w:cs="Arial"/>
        <w:b/>
      </w:rPr>
    </w:pPr>
    <w:r>
      <w:rPr>
        <w:rFonts w:cs="Arial"/>
        <w:b/>
      </w:rPr>
      <w:t xml:space="preserve">By-law No. </w:t>
    </w:r>
    <w:r w:rsidR="00B1787C">
      <w:rPr>
        <w:rFonts w:cs="Arial"/>
        <w:b/>
      </w:rPr>
      <w:t>102-2023</w:t>
    </w:r>
  </w:p>
  <w:p w14:paraId="26B80AAA" w14:textId="77777777" w:rsidR="00160483" w:rsidRPr="00341336" w:rsidRDefault="00B001EE" w:rsidP="00D47CBA">
    <w:pPr>
      <w:pStyle w:val="Header"/>
      <w:rPr>
        <w:rFonts w:cs="Arial"/>
        <w:b/>
      </w:rPr>
    </w:pPr>
    <w:sdt>
      <w:sdtPr>
        <w:rPr>
          <w:rFonts w:cs="Arial"/>
          <w:b/>
        </w:rPr>
        <w:id w:val="565053189"/>
        <w:docPartObj>
          <w:docPartGallery w:val="Page Numbers (Top of Page)"/>
          <w:docPartUnique/>
        </w:docPartObj>
      </w:sdtPr>
      <w:sdtEndPr/>
      <w:sdtContent>
        <w:r w:rsidR="00160483" w:rsidRPr="00341336">
          <w:rPr>
            <w:rFonts w:cs="Arial"/>
            <w:b/>
          </w:rPr>
          <w:t xml:space="preserve">Page </w:t>
        </w:r>
        <w:r w:rsidR="00160483" w:rsidRPr="00341336">
          <w:rPr>
            <w:rFonts w:cs="Arial"/>
            <w:b/>
          </w:rPr>
          <w:fldChar w:fldCharType="begin"/>
        </w:r>
        <w:r w:rsidR="00160483" w:rsidRPr="00341336">
          <w:rPr>
            <w:rFonts w:cs="Arial"/>
            <w:b/>
          </w:rPr>
          <w:instrText xml:space="preserve"> PAGE </w:instrText>
        </w:r>
        <w:r w:rsidR="00160483" w:rsidRPr="00341336">
          <w:rPr>
            <w:rFonts w:cs="Arial"/>
            <w:b/>
          </w:rPr>
          <w:fldChar w:fldCharType="separate"/>
        </w:r>
        <w:r w:rsidR="00160483">
          <w:rPr>
            <w:rFonts w:cs="Arial"/>
            <w:b/>
            <w:noProof/>
          </w:rPr>
          <w:t>7</w:t>
        </w:r>
        <w:r w:rsidR="00160483" w:rsidRPr="00341336">
          <w:rPr>
            <w:rFonts w:cs="Arial"/>
            <w:b/>
          </w:rPr>
          <w:fldChar w:fldCharType="end"/>
        </w:r>
        <w:r w:rsidR="00160483" w:rsidRPr="00341336">
          <w:rPr>
            <w:rFonts w:cs="Arial"/>
            <w:b/>
          </w:rPr>
          <w:t xml:space="preserve"> of </w:t>
        </w:r>
        <w:r w:rsidR="00160483" w:rsidRPr="00341336">
          <w:rPr>
            <w:rFonts w:cs="Arial"/>
            <w:b/>
          </w:rPr>
          <w:fldChar w:fldCharType="begin"/>
        </w:r>
        <w:r w:rsidR="00160483" w:rsidRPr="00341336">
          <w:rPr>
            <w:rFonts w:cs="Arial"/>
            <w:b/>
          </w:rPr>
          <w:instrText xml:space="preserve"> NUMPAGES  </w:instrText>
        </w:r>
        <w:r w:rsidR="00160483" w:rsidRPr="00341336">
          <w:rPr>
            <w:rFonts w:cs="Arial"/>
            <w:b/>
          </w:rPr>
          <w:fldChar w:fldCharType="separate"/>
        </w:r>
        <w:r w:rsidR="00160483">
          <w:rPr>
            <w:rFonts w:cs="Arial"/>
            <w:b/>
            <w:noProof/>
          </w:rPr>
          <w:t>11</w:t>
        </w:r>
        <w:r w:rsidR="00160483" w:rsidRPr="00341336">
          <w:rPr>
            <w:rFonts w:cs="Arial"/>
            <w:b/>
          </w:rPr>
          <w:fldChar w:fldCharType="end"/>
        </w:r>
      </w:sdtContent>
    </w:sdt>
  </w:p>
  <w:p w14:paraId="7D7DE9AE" w14:textId="77777777" w:rsidR="00160483" w:rsidRDefault="0016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D11196"/>
    <w:multiLevelType w:val="hybridMultilevel"/>
    <w:tmpl w:val="E92C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62525"/>
    <w:multiLevelType w:val="hybridMultilevel"/>
    <w:tmpl w:val="DF124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730DF2"/>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36833"/>
    <w:multiLevelType w:val="hybridMultilevel"/>
    <w:tmpl w:val="48007F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4783"/>
    <w:multiLevelType w:val="hybridMultilevel"/>
    <w:tmpl w:val="48007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00FEB"/>
    <w:multiLevelType w:val="hybridMultilevel"/>
    <w:tmpl w:val="5E52E034"/>
    <w:lvl w:ilvl="0" w:tplc="C082C866">
      <w:start w:val="1"/>
      <w:numFmt w:val="decimal"/>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33557A"/>
    <w:multiLevelType w:val="hybridMultilevel"/>
    <w:tmpl w:val="C5444BDE"/>
    <w:lvl w:ilvl="0" w:tplc="10090017">
      <w:start w:val="1"/>
      <w:numFmt w:val="lowerLetter"/>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04297"/>
    <w:multiLevelType w:val="hybridMultilevel"/>
    <w:tmpl w:val="340C035A"/>
    <w:lvl w:ilvl="0" w:tplc="F8E4E7F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E1564"/>
    <w:multiLevelType w:val="hybridMultilevel"/>
    <w:tmpl w:val="2BC20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DE4B8A"/>
    <w:multiLevelType w:val="hybridMultilevel"/>
    <w:tmpl w:val="C6068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D41B94"/>
    <w:multiLevelType w:val="hybridMultilevel"/>
    <w:tmpl w:val="59DC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240"/>
    <w:multiLevelType w:val="hybridMultilevel"/>
    <w:tmpl w:val="93C0BAC6"/>
    <w:lvl w:ilvl="0" w:tplc="0409000F">
      <w:start w:val="1"/>
      <w:numFmt w:val="decimal"/>
      <w:lvlText w:val="%1."/>
      <w:lvlJc w:val="left"/>
      <w:pPr>
        <w:ind w:left="2447" w:hanging="360"/>
      </w:p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30305933"/>
    <w:multiLevelType w:val="hybridMultilevel"/>
    <w:tmpl w:val="C6068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635F47"/>
    <w:multiLevelType w:val="hybridMultilevel"/>
    <w:tmpl w:val="0452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07AF7"/>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720752A"/>
    <w:multiLevelType w:val="hybridMultilevel"/>
    <w:tmpl w:val="627A71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DB1B4A"/>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605DAD"/>
    <w:multiLevelType w:val="hybridMultilevel"/>
    <w:tmpl w:val="8146BE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FB24B31"/>
    <w:multiLevelType w:val="hybridMultilevel"/>
    <w:tmpl w:val="D3248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3005B6"/>
    <w:multiLevelType w:val="hybridMultilevel"/>
    <w:tmpl w:val="74C636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DB0D93"/>
    <w:multiLevelType w:val="hybridMultilevel"/>
    <w:tmpl w:val="48007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D1D44"/>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EE0246"/>
    <w:multiLevelType w:val="hybridMultilevel"/>
    <w:tmpl w:val="93EC71CC"/>
    <w:lvl w:ilvl="0" w:tplc="8FC03ED2">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6416DA7"/>
    <w:multiLevelType w:val="hybridMultilevel"/>
    <w:tmpl w:val="DF124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A2A6665"/>
    <w:multiLevelType w:val="hybridMultilevel"/>
    <w:tmpl w:val="0452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36736"/>
    <w:multiLevelType w:val="hybridMultilevel"/>
    <w:tmpl w:val="20301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B886E9E"/>
    <w:multiLevelType w:val="hybridMultilevel"/>
    <w:tmpl w:val="F9DC07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261F9D"/>
    <w:multiLevelType w:val="hybridMultilevel"/>
    <w:tmpl w:val="627A71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657457"/>
    <w:multiLevelType w:val="hybridMultilevel"/>
    <w:tmpl w:val="87D0D21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D400A6"/>
    <w:multiLevelType w:val="hybridMultilevel"/>
    <w:tmpl w:val="627A71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EED30A0"/>
    <w:multiLevelType w:val="singleLevel"/>
    <w:tmpl w:val="4F1A1FFC"/>
    <w:lvl w:ilvl="0">
      <w:start w:val="1"/>
      <w:numFmt w:val="lowerLetter"/>
      <w:lvlText w:val="%1)"/>
      <w:lvlJc w:val="left"/>
      <w:pPr>
        <w:tabs>
          <w:tab w:val="num" w:pos="720"/>
        </w:tabs>
        <w:ind w:left="720" w:hanging="720"/>
      </w:pPr>
      <w:rPr>
        <w:rFonts w:hint="default"/>
      </w:rPr>
    </w:lvl>
  </w:abstractNum>
  <w:abstractNum w:abstractNumId="32" w15:restartNumberingAfterBreak="0">
    <w:nsid w:val="4FD72E72"/>
    <w:multiLevelType w:val="hybridMultilevel"/>
    <w:tmpl w:val="01F6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64650"/>
    <w:multiLevelType w:val="hybridMultilevel"/>
    <w:tmpl w:val="4198B140"/>
    <w:lvl w:ilvl="0" w:tplc="D6342DE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4" w15:restartNumberingAfterBreak="0">
    <w:nsid w:val="51B9642D"/>
    <w:multiLevelType w:val="hybridMultilevel"/>
    <w:tmpl w:val="8146BE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2AC588C"/>
    <w:multiLevelType w:val="hybridMultilevel"/>
    <w:tmpl w:val="48007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1154E5"/>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57A5EC9"/>
    <w:multiLevelType w:val="hybridMultilevel"/>
    <w:tmpl w:val="6B66B8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FB48ED"/>
    <w:multiLevelType w:val="hybridMultilevel"/>
    <w:tmpl w:val="DD9404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B441BF8"/>
    <w:multiLevelType w:val="hybridMultilevel"/>
    <w:tmpl w:val="DF124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C6E3356"/>
    <w:multiLevelType w:val="hybridMultilevel"/>
    <w:tmpl w:val="6EB21A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FDC3B58"/>
    <w:multiLevelType w:val="hybridMultilevel"/>
    <w:tmpl w:val="C6068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68F3743"/>
    <w:multiLevelType w:val="hybridMultilevel"/>
    <w:tmpl w:val="8F9CB75A"/>
    <w:lvl w:ilvl="0" w:tplc="04090001">
      <w:start w:val="1"/>
      <w:numFmt w:val="bullet"/>
      <w:lvlText w:val=""/>
      <w:lvlJc w:val="left"/>
      <w:pPr>
        <w:ind w:left="1053" w:hanging="360"/>
      </w:pPr>
      <w:rPr>
        <w:rFonts w:ascii="Symbol" w:hAnsi="Symbol" w:hint="default"/>
      </w:rPr>
    </w:lvl>
    <w:lvl w:ilvl="1" w:tplc="10090003" w:tentative="1">
      <w:start w:val="1"/>
      <w:numFmt w:val="bullet"/>
      <w:lvlText w:val="o"/>
      <w:lvlJc w:val="left"/>
      <w:pPr>
        <w:ind w:left="1773" w:hanging="360"/>
      </w:pPr>
      <w:rPr>
        <w:rFonts w:ascii="Courier New" w:hAnsi="Courier New" w:cs="Courier New" w:hint="default"/>
      </w:rPr>
    </w:lvl>
    <w:lvl w:ilvl="2" w:tplc="10090005" w:tentative="1">
      <w:start w:val="1"/>
      <w:numFmt w:val="bullet"/>
      <w:lvlText w:val=""/>
      <w:lvlJc w:val="left"/>
      <w:pPr>
        <w:ind w:left="2493" w:hanging="360"/>
      </w:pPr>
      <w:rPr>
        <w:rFonts w:ascii="Wingdings" w:hAnsi="Wingdings" w:hint="default"/>
      </w:rPr>
    </w:lvl>
    <w:lvl w:ilvl="3" w:tplc="10090001" w:tentative="1">
      <w:start w:val="1"/>
      <w:numFmt w:val="bullet"/>
      <w:lvlText w:val=""/>
      <w:lvlJc w:val="left"/>
      <w:pPr>
        <w:ind w:left="3213" w:hanging="360"/>
      </w:pPr>
      <w:rPr>
        <w:rFonts w:ascii="Symbol" w:hAnsi="Symbol" w:hint="default"/>
      </w:rPr>
    </w:lvl>
    <w:lvl w:ilvl="4" w:tplc="10090003" w:tentative="1">
      <w:start w:val="1"/>
      <w:numFmt w:val="bullet"/>
      <w:lvlText w:val="o"/>
      <w:lvlJc w:val="left"/>
      <w:pPr>
        <w:ind w:left="3933" w:hanging="360"/>
      </w:pPr>
      <w:rPr>
        <w:rFonts w:ascii="Courier New" w:hAnsi="Courier New" w:cs="Courier New" w:hint="default"/>
      </w:rPr>
    </w:lvl>
    <w:lvl w:ilvl="5" w:tplc="10090005" w:tentative="1">
      <w:start w:val="1"/>
      <w:numFmt w:val="bullet"/>
      <w:lvlText w:val=""/>
      <w:lvlJc w:val="left"/>
      <w:pPr>
        <w:ind w:left="4653" w:hanging="360"/>
      </w:pPr>
      <w:rPr>
        <w:rFonts w:ascii="Wingdings" w:hAnsi="Wingdings" w:hint="default"/>
      </w:rPr>
    </w:lvl>
    <w:lvl w:ilvl="6" w:tplc="10090001" w:tentative="1">
      <w:start w:val="1"/>
      <w:numFmt w:val="bullet"/>
      <w:lvlText w:val=""/>
      <w:lvlJc w:val="left"/>
      <w:pPr>
        <w:ind w:left="5373" w:hanging="360"/>
      </w:pPr>
      <w:rPr>
        <w:rFonts w:ascii="Symbol" w:hAnsi="Symbol" w:hint="default"/>
      </w:rPr>
    </w:lvl>
    <w:lvl w:ilvl="7" w:tplc="10090003" w:tentative="1">
      <w:start w:val="1"/>
      <w:numFmt w:val="bullet"/>
      <w:lvlText w:val="o"/>
      <w:lvlJc w:val="left"/>
      <w:pPr>
        <w:ind w:left="6093" w:hanging="360"/>
      </w:pPr>
      <w:rPr>
        <w:rFonts w:ascii="Courier New" w:hAnsi="Courier New" w:cs="Courier New" w:hint="default"/>
      </w:rPr>
    </w:lvl>
    <w:lvl w:ilvl="8" w:tplc="10090005" w:tentative="1">
      <w:start w:val="1"/>
      <w:numFmt w:val="bullet"/>
      <w:lvlText w:val=""/>
      <w:lvlJc w:val="left"/>
      <w:pPr>
        <w:ind w:left="6813" w:hanging="360"/>
      </w:pPr>
      <w:rPr>
        <w:rFonts w:ascii="Wingdings" w:hAnsi="Wingdings" w:hint="default"/>
      </w:rPr>
    </w:lvl>
  </w:abstractNum>
  <w:abstractNum w:abstractNumId="43" w15:restartNumberingAfterBreak="0">
    <w:nsid w:val="6CD2122E"/>
    <w:multiLevelType w:val="hybridMultilevel"/>
    <w:tmpl w:val="E1703606"/>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1620EB8"/>
    <w:multiLevelType w:val="hybridMultilevel"/>
    <w:tmpl w:val="74C636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D90DAC"/>
    <w:multiLevelType w:val="hybridMultilevel"/>
    <w:tmpl w:val="52061E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9F62FA7"/>
    <w:multiLevelType w:val="hybridMultilevel"/>
    <w:tmpl w:val="74C636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A071E7D"/>
    <w:multiLevelType w:val="hybridMultilevel"/>
    <w:tmpl w:val="DF1244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B566600"/>
    <w:multiLevelType w:val="hybridMultilevel"/>
    <w:tmpl w:val="718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42373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100712185">
    <w:abstractNumId w:val="12"/>
  </w:num>
  <w:num w:numId="3" w16cid:durableId="1584535490">
    <w:abstractNumId w:val="27"/>
  </w:num>
  <w:num w:numId="4" w16cid:durableId="1972126649">
    <w:abstractNumId w:val="6"/>
  </w:num>
  <w:num w:numId="5" w16cid:durableId="1440373881">
    <w:abstractNumId w:val="29"/>
  </w:num>
  <w:num w:numId="6" w16cid:durableId="71241833">
    <w:abstractNumId w:val="38"/>
  </w:num>
  <w:num w:numId="7" w16cid:durableId="61832325">
    <w:abstractNumId w:val="26"/>
  </w:num>
  <w:num w:numId="8" w16cid:durableId="55513200">
    <w:abstractNumId w:val="42"/>
  </w:num>
  <w:num w:numId="9" w16cid:durableId="1356811819">
    <w:abstractNumId w:val="33"/>
  </w:num>
  <w:num w:numId="10" w16cid:durableId="2123650345">
    <w:abstractNumId w:val="31"/>
  </w:num>
  <w:num w:numId="11" w16cid:durableId="966205505">
    <w:abstractNumId w:val="1"/>
  </w:num>
  <w:num w:numId="12" w16cid:durableId="1708724032">
    <w:abstractNumId w:val="32"/>
  </w:num>
  <w:num w:numId="13" w16cid:durableId="127477140">
    <w:abstractNumId w:val="11"/>
  </w:num>
  <w:num w:numId="14" w16cid:durableId="359815247">
    <w:abstractNumId w:val="8"/>
  </w:num>
  <w:num w:numId="15" w16cid:durableId="137576873">
    <w:abstractNumId w:val="48"/>
  </w:num>
  <w:num w:numId="16" w16cid:durableId="1163282658">
    <w:abstractNumId w:val="37"/>
  </w:num>
  <w:num w:numId="17" w16cid:durableId="1516916300">
    <w:abstractNumId w:val="46"/>
  </w:num>
  <w:num w:numId="18" w16cid:durableId="1397240635">
    <w:abstractNumId w:val="24"/>
  </w:num>
  <w:num w:numId="19" w16cid:durableId="1252618532">
    <w:abstractNumId w:val="15"/>
  </w:num>
  <w:num w:numId="20" w16cid:durableId="1959992989">
    <w:abstractNumId w:val="30"/>
  </w:num>
  <w:num w:numId="21" w16cid:durableId="2127460044">
    <w:abstractNumId w:val="18"/>
  </w:num>
  <w:num w:numId="22" w16cid:durableId="173307336">
    <w:abstractNumId w:val="41"/>
  </w:num>
  <w:num w:numId="23" w16cid:durableId="919947431">
    <w:abstractNumId w:val="40"/>
  </w:num>
  <w:num w:numId="24" w16cid:durableId="1873152687">
    <w:abstractNumId w:val="19"/>
  </w:num>
  <w:num w:numId="25" w16cid:durableId="1065227414">
    <w:abstractNumId w:val="45"/>
  </w:num>
  <w:num w:numId="26" w16cid:durableId="1683969119">
    <w:abstractNumId w:val="14"/>
  </w:num>
  <w:num w:numId="27" w16cid:durableId="1217474974">
    <w:abstractNumId w:val="35"/>
  </w:num>
  <w:num w:numId="28" w16cid:durableId="1289387737">
    <w:abstractNumId w:val="20"/>
  </w:num>
  <w:num w:numId="29" w16cid:durableId="1389187607">
    <w:abstractNumId w:val="5"/>
  </w:num>
  <w:num w:numId="30" w16cid:durableId="445470332">
    <w:abstractNumId w:val="2"/>
  </w:num>
  <w:num w:numId="31" w16cid:durableId="1454014125">
    <w:abstractNumId w:val="17"/>
  </w:num>
  <w:num w:numId="32" w16cid:durableId="1775054745">
    <w:abstractNumId w:val="39"/>
  </w:num>
  <w:num w:numId="33" w16cid:durableId="191891088">
    <w:abstractNumId w:val="34"/>
  </w:num>
  <w:num w:numId="34" w16cid:durableId="1538077558">
    <w:abstractNumId w:val="3"/>
  </w:num>
  <w:num w:numId="35" w16cid:durableId="1834956058">
    <w:abstractNumId w:val="10"/>
  </w:num>
  <w:num w:numId="36" w16cid:durableId="1836187774">
    <w:abstractNumId w:val="16"/>
  </w:num>
  <w:num w:numId="37" w16cid:durableId="1902448477">
    <w:abstractNumId w:val="44"/>
  </w:num>
  <w:num w:numId="38" w16cid:durableId="873345042">
    <w:abstractNumId w:val="21"/>
  </w:num>
  <w:num w:numId="39" w16cid:durableId="1885824966">
    <w:abstractNumId w:val="47"/>
  </w:num>
  <w:num w:numId="40" w16cid:durableId="1861627468">
    <w:abstractNumId w:val="22"/>
  </w:num>
  <w:num w:numId="41" w16cid:durableId="967200962">
    <w:abstractNumId w:val="43"/>
  </w:num>
  <w:num w:numId="42" w16cid:durableId="534539521">
    <w:abstractNumId w:val="36"/>
  </w:num>
  <w:num w:numId="43" w16cid:durableId="1663966528">
    <w:abstractNumId w:val="13"/>
  </w:num>
  <w:num w:numId="44" w16cid:durableId="1836647847">
    <w:abstractNumId w:val="28"/>
  </w:num>
  <w:num w:numId="45" w16cid:durableId="2076124962">
    <w:abstractNumId w:val="25"/>
  </w:num>
  <w:num w:numId="46" w16cid:durableId="1763992461">
    <w:abstractNumId w:val="9"/>
  </w:num>
  <w:num w:numId="47" w16cid:durableId="13911508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197569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15534208">
    <w:abstractNumId w:val="4"/>
  </w:num>
  <w:num w:numId="50" w16cid:durableId="101391947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rI0NjGwNDMwMDdR0lEKTi0uzszPAykwrgUA4PwuOywAAAA="/>
  </w:docVars>
  <w:rsids>
    <w:rsidRoot w:val="004A6558"/>
    <w:rsid w:val="000009EF"/>
    <w:rsid w:val="00001E5E"/>
    <w:rsid w:val="00004C24"/>
    <w:rsid w:val="000067E9"/>
    <w:rsid w:val="000139E2"/>
    <w:rsid w:val="00015780"/>
    <w:rsid w:val="00016243"/>
    <w:rsid w:val="00020338"/>
    <w:rsid w:val="0002194C"/>
    <w:rsid w:val="00031CAB"/>
    <w:rsid w:val="00033CA1"/>
    <w:rsid w:val="000418FE"/>
    <w:rsid w:val="00043727"/>
    <w:rsid w:val="00044C40"/>
    <w:rsid w:val="000478F1"/>
    <w:rsid w:val="00061341"/>
    <w:rsid w:val="0006369F"/>
    <w:rsid w:val="00063825"/>
    <w:rsid w:val="00063BF4"/>
    <w:rsid w:val="000640B9"/>
    <w:rsid w:val="0006481D"/>
    <w:rsid w:val="000650F4"/>
    <w:rsid w:val="00066E34"/>
    <w:rsid w:val="0006793E"/>
    <w:rsid w:val="00071BB9"/>
    <w:rsid w:val="00075A6C"/>
    <w:rsid w:val="000764CB"/>
    <w:rsid w:val="00080843"/>
    <w:rsid w:val="0008155E"/>
    <w:rsid w:val="000845F4"/>
    <w:rsid w:val="000848AF"/>
    <w:rsid w:val="000856A8"/>
    <w:rsid w:val="00086636"/>
    <w:rsid w:val="0009382C"/>
    <w:rsid w:val="00093DE9"/>
    <w:rsid w:val="000A1351"/>
    <w:rsid w:val="000A2949"/>
    <w:rsid w:val="000A4608"/>
    <w:rsid w:val="000A6AD6"/>
    <w:rsid w:val="000B1DE3"/>
    <w:rsid w:val="000B341A"/>
    <w:rsid w:val="000B6F97"/>
    <w:rsid w:val="000D19FB"/>
    <w:rsid w:val="000D3A0F"/>
    <w:rsid w:val="000D6355"/>
    <w:rsid w:val="000E0335"/>
    <w:rsid w:val="000E08A0"/>
    <w:rsid w:val="000E5CD3"/>
    <w:rsid w:val="000E6302"/>
    <w:rsid w:val="000E64D3"/>
    <w:rsid w:val="000F50EC"/>
    <w:rsid w:val="000F5B71"/>
    <w:rsid w:val="00102EB1"/>
    <w:rsid w:val="00105616"/>
    <w:rsid w:val="001058C0"/>
    <w:rsid w:val="0011138A"/>
    <w:rsid w:val="001136EB"/>
    <w:rsid w:val="00117CE3"/>
    <w:rsid w:val="00123DE3"/>
    <w:rsid w:val="00124CAF"/>
    <w:rsid w:val="00131A6E"/>
    <w:rsid w:val="0013418A"/>
    <w:rsid w:val="001373DE"/>
    <w:rsid w:val="00137F36"/>
    <w:rsid w:val="00143BD6"/>
    <w:rsid w:val="00151E28"/>
    <w:rsid w:val="00152768"/>
    <w:rsid w:val="00152A5D"/>
    <w:rsid w:val="00152A8D"/>
    <w:rsid w:val="001544C7"/>
    <w:rsid w:val="00155DD8"/>
    <w:rsid w:val="00160483"/>
    <w:rsid w:val="00164FD1"/>
    <w:rsid w:val="001675B2"/>
    <w:rsid w:val="00170E2C"/>
    <w:rsid w:val="00172A01"/>
    <w:rsid w:val="00180E0A"/>
    <w:rsid w:val="00182CCD"/>
    <w:rsid w:val="00183430"/>
    <w:rsid w:val="00183AD0"/>
    <w:rsid w:val="0018402F"/>
    <w:rsid w:val="0018641E"/>
    <w:rsid w:val="00187ED6"/>
    <w:rsid w:val="00192B52"/>
    <w:rsid w:val="00194F53"/>
    <w:rsid w:val="001A1177"/>
    <w:rsid w:val="001A40F3"/>
    <w:rsid w:val="001A61F2"/>
    <w:rsid w:val="001B2AD2"/>
    <w:rsid w:val="001B3E33"/>
    <w:rsid w:val="001C052C"/>
    <w:rsid w:val="001C79BE"/>
    <w:rsid w:val="001D2560"/>
    <w:rsid w:val="001D50AC"/>
    <w:rsid w:val="001E06E3"/>
    <w:rsid w:val="001E0CDD"/>
    <w:rsid w:val="001E2532"/>
    <w:rsid w:val="001F317D"/>
    <w:rsid w:val="00200B95"/>
    <w:rsid w:val="002038D8"/>
    <w:rsid w:val="00204441"/>
    <w:rsid w:val="00206112"/>
    <w:rsid w:val="002065A4"/>
    <w:rsid w:val="00210F94"/>
    <w:rsid w:val="0021157F"/>
    <w:rsid w:val="0021266C"/>
    <w:rsid w:val="002178EF"/>
    <w:rsid w:val="00230966"/>
    <w:rsid w:val="002324FD"/>
    <w:rsid w:val="00234282"/>
    <w:rsid w:val="002401D6"/>
    <w:rsid w:val="00240DCB"/>
    <w:rsid w:val="00242A3E"/>
    <w:rsid w:val="00247B21"/>
    <w:rsid w:val="00252B71"/>
    <w:rsid w:val="0025770D"/>
    <w:rsid w:val="0026191D"/>
    <w:rsid w:val="00266175"/>
    <w:rsid w:val="00271139"/>
    <w:rsid w:val="00273944"/>
    <w:rsid w:val="00273BAB"/>
    <w:rsid w:val="00276F96"/>
    <w:rsid w:val="00281831"/>
    <w:rsid w:val="00282D0B"/>
    <w:rsid w:val="00283021"/>
    <w:rsid w:val="002903EB"/>
    <w:rsid w:val="00291042"/>
    <w:rsid w:val="00292DDE"/>
    <w:rsid w:val="002930C5"/>
    <w:rsid w:val="00297238"/>
    <w:rsid w:val="002A0FE2"/>
    <w:rsid w:val="002A4684"/>
    <w:rsid w:val="002A48E5"/>
    <w:rsid w:val="002A4B38"/>
    <w:rsid w:val="002A5673"/>
    <w:rsid w:val="002B05DD"/>
    <w:rsid w:val="002B2AFF"/>
    <w:rsid w:val="002B683C"/>
    <w:rsid w:val="002B713C"/>
    <w:rsid w:val="002B7508"/>
    <w:rsid w:val="002C26E8"/>
    <w:rsid w:val="002C381F"/>
    <w:rsid w:val="002C562E"/>
    <w:rsid w:val="002C6457"/>
    <w:rsid w:val="002D18FD"/>
    <w:rsid w:val="002D28D3"/>
    <w:rsid w:val="002D6525"/>
    <w:rsid w:val="002E45F3"/>
    <w:rsid w:val="002E7A23"/>
    <w:rsid w:val="002F2462"/>
    <w:rsid w:val="002F275B"/>
    <w:rsid w:val="003017C6"/>
    <w:rsid w:val="0030185A"/>
    <w:rsid w:val="00304D52"/>
    <w:rsid w:val="00311944"/>
    <w:rsid w:val="00323563"/>
    <w:rsid w:val="003237EF"/>
    <w:rsid w:val="00323AF1"/>
    <w:rsid w:val="0033244D"/>
    <w:rsid w:val="003326BB"/>
    <w:rsid w:val="0033492B"/>
    <w:rsid w:val="00334D32"/>
    <w:rsid w:val="00336292"/>
    <w:rsid w:val="00336D54"/>
    <w:rsid w:val="0033702A"/>
    <w:rsid w:val="00337683"/>
    <w:rsid w:val="0034180E"/>
    <w:rsid w:val="003436E3"/>
    <w:rsid w:val="00343FC8"/>
    <w:rsid w:val="00345043"/>
    <w:rsid w:val="003538C5"/>
    <w:rsid w:val="00357468"/>
    <w:rsid w:val="0035782F"/>
    <w:rsid w:val="00361545"/>
    <w:rsid w:val="00363EA9"/>
    <w:rsid w:val="00371666"/>
    <w:rsid w:val="0037363B"/>
    <w:rsid w:val="0037716B"/>
    <w:rsid w:val="003779FF"/>
    <w:rsid w:val="003876D9"/>
    <w:rsid w:val="00390C1A"/>
    <w:rsid w:val="00392332"/>
    <w:rsid w:val="00396E41"/>
    <w:rsid w:val="003A091B"/>
    <w:rsid w:val="003A0933"/>
    <w:rsid w:val="003A09B8"/>
    <w:rsid w:val="003B25DE"/>
    <w:rsid w:val="003C5BB2"/>
    <w:rsid w:val="003D5569"/>
    <w:rsid w:val="003D795B"/>
    <w:rsid w:val="003E2F67"/>
    <w:rsid w:val="003E3A84"/>
    <w:rsid w:val="003F57CE"/>
    <w:rsid w:val="00400B79"/>
    <w:rsid w:val="00402F32"/>
    <w:rsid w:val="004065F2"/>
    <w:rsid w:val="00413482"/>
    <w:rsid w:val="00415EC6"/>
    <w:rsid w:val="00420233"/>
    <w:rsid w:val="00422ECB"/>
    <w:rsid w:val="00426CF0"/>
    <w:rsid w:val="00430631"/>
    <w:rsid w:val="00440B31"/>
    <w:rsid w:val="0044631C"/>
    <w:rsid w:val="00446558"/>
    <w:rsid w:val="00446C3E"/>
    <w:rsid w:val="00447FF0"/>
    <w:rsid w:val="00451A48"/>
    <w:rsid w:val="004562D3"/>
    <w:rsid w:val="00462572"/>
    <w:rsid w:val="00464793"/>
    <w:rsid w:val="0047482F"/>
    <w:rsid w:val="004749CA"/>
    <w:rsid w:val="00477C32"/>
    <w:rsid w:val="0048506C"/>
    <w:rsid w:val="004866D7"/>
    <w:rsid w:val="00487846"/>
    <w:rsid w:val="00487B98"/>
    <w:rsid w:val="004917DA"/>
    <w:rsid w:val="004927CA"/>
    <w:rsid w:val="00493C98"/>
    <w:rsid w:val="00493CD1"/>
    <w:rsid w:val="00494058"/>
    <w:rsid w:val="004A3635"/>
    <w:rsid w:val="004A3E7C"/>
    <w:rsid w:val="004A46CC"/>
    <w:rsid w:val="004A6558"/>
    <w:rsid w:val="004A6CD9"/>
    <w:rsid w:val="004B19A6"/>
    <w:rsid w:val="004B30D8"/>
    <w:rsid w:val="004B5324"/>
    <w:rsid w:val="004C2325"/>
    <w:rsid w:val="004D09E4"/>
    <w:rsid w:val="004D44E3"/>
    <w:rsid w:val="004D47BA"/>
    <w:rsid w:val="004D7D50"/>
    <w:rsid w:val="004E3E13"/>
    <w:rsid w:val="004E496D"/>
    <w:rsid w:val="004E4DCF"/>
    <w:rsid w:val="004E7C62"/>
    <w:rsid w:val="004F0403"/>
    <w:rsid w:val="004F0E90"/>
    <w:rsid w:val="004F2C2A"/>
    <w:rsid w:val="005056E8"/>
    <w:rsid w:val="00510A1B"/>
    <w:rsid w:val="00512D9F"/>
    <w:rsid w:val="0051559C"/>
    <w:rsid w:val="005159EF"/>
    <w:rsid w:val="00522352"/>
    <w:rsid w:val="0052428B"/>
    <w:rsid w:val="00525958"/>
    <w:rsid w:val="00530AC2"/>
    <w:rsid w:val="005367D2"/>
    <w:rsid w:val="0053736A"/>
    <w:rsid w:val="005425F3"/>
    <w:rsid w:val="00542C1E"/>
    <w:rsid w:val="0054487F"/>
    <w:rsid w:val="00550629"/>
    <w:rsid w:val="00551270"/>
    <w:rsid w:val="005530E8"/>
    <w:rsid w:val="00553BF2"/>
    <w:rsid w:val="005572B6"/>
    <w:rsid w:val="005659F3"/>
    <w:rsid w:val="00570539"/>
    <w:rsid w:val="00571DC0"/>
    <w:rsid w:val="00572094"/>
    <w:rsid w:val="00573713"/>
    <w:rsid w:val="0057414A"/>
    <w:rsid w:val="00575945"/>
    <w:rsid w:val="00575D71"/>
    <w:rsid w:val="00585FFE"/>
    <w:rsid w:val="00587FF0"/>
    <w:rsid w:val="00592143"/>
    <w:rsid w:val="005960A3"/>
    <w:rsid w:val="005A0C39"/>
    <w:rsid w:val="005A127B"/>
    <w:rsid w:val="005A17AB"/>
    <w:rsid w:val="005A72DD"/>
    <w:rsid w:val="005B05E3"/>
    <w:rsid w:val="005B10AB"/>
    <w:rsid w:val="005B1F93"/>
    <w:rsid w:val="005B219F"/>
    <w:rsid w:val="005B6516"/>
    <w:rsid w:val="005B6CAC"/>
    <w:rsid w:val="005B768F"/>
    <w:rsid w:val="005C1B0A"/>
    <w:rsid w:val="005C2C28"/>
    <w:rsid w:val="005C44F5"/>
    <w:rsid w:val="005C55FD"/>
    <w:rsid w:val="005C7848"/>
    <w:rsid w:val="005D52BB"/>
    <w:rsid w:val="005D70D7"/>
    <w:rsid w:val="005E1A90"/>
    <w:rsid w:val="005F2649"/>
    <w:rsid w:val="005F2C25"/>
    <w:rsid w:val="005F518F"/>
    <w:rsid w:val="006001B8"/>
    <w:rsid w:val="006128DF"/>
    <w:rsid w:val="00612DE8"/>
    <w:rsid w:val="00613954"/>
    <w:rsid w:val="00613CDC"/>
    <w:rsid w:val="006157A6"/>
    <w:rsid w:val="006279FC"/>
    <w:rsid w:val="006376CC"/>
    <w:rsid w:val="00644871"/>
    <w:rsid w:val="00647649"/>
    <w:rsid w:val="0065612B"/>
    <w:rsid w:val="00656276"/>
    <w:rsid w:val="00657F17"/>
    <w:rsid w:val="006609BC"/>
    <w:rsid w:val="006662F9"/>
    <w:rsid w:val="00673D55"/>
    <w:rsid w:val="00674332"/>
    <w:rsid w:val="0068006F"/>
    <w:rsid w:val="00683530"/>
    <w:rsid w:val="00685A07"/>
    <w:rsid w:val="00685D37"/>
    <w:rsid w:val="006903AA"/>
    <w:rsid w:val="00692CDB"/>
    <w:rsid w:val="00696E2A"/>
    <w:rsid w:val="006A691F"/>
    <w:rsid w:val="006B3058"/>
    <w:rsid w:val="006B4E95"/>
    <w:rsid w:val="006C1B79"/>
    <w:rsid w:val="006C7A00"/>
    <w:rsid w:val="006E0C74"/>
    <w:rsid w:val="006F2229"/>
    <w:rsid w:val="006F4E1A"/>
    <w:rsid w:val="00700138"/>
    <w:rsid w:val="00707812"/>
    <w:rsid w:val="00711590"/>
    <w:rsid w:val="0071275C"/>
    <w:rsid w:val="00712BFD"/>
    <w:rsid w:val="00714094"/>
    <w:rsid w:val="00715606"/>
    <w:rsid w:val="007219EE"/>
    <w:rsid w:val="00726956"/>
    <w:rsid w:val="007406C8"/>
    <w:rsid w:val="00741CA0"/>
    <w:rsid w:val="00741CC3"/>
    <w:rsid w:val="00751213"/>
    <w:rsid w:val="0075561A"/>
    <w:rsid w:val="00767938"/>
    <w:rsid w:val="00775DE2"/>
    <w:rsid w:val="0078387E"/>
    <w:rsid w:val="00786221"/>
    <w:rsid w:val="007934DD"/>
    <w:rsid w:val="007A5DF9"/>
    <w:rsid w:val="007A63D4"/>
    <w:rsid w:val="007B1650"/>
    <w:rsid w:val="007B6F3B"/>
    <w:rsid w:val="007C31F6"/>
    <w:rsid w:val="007C4694"/>
    <w:rsid w:val="007C620E"/>
    <w:rsid w:val="007D375A"/>
    <w:rsid w:val="007D37A5"/>
    <w:rsid w:val="007E5312"/>
    <w:rsid w:val="007F2C2D"/>
    <w:rsid w:val="007F543A"/>
    <w:rsid w:val="0080089F"/>
    <w:rsid w:val="008017C2"/>
    <w:rsid w:val="008041C8"/>
    <w:rsid w:val="0081799B"/>
    <w:rsid w:val="00817EC1"/>
    <w:rsid w:val="00820036"/>
    <w:rsid w:val="0083572D"/>
    <w:rsid w:val="008364ED"/>
    <w:rsid w:val="00842C5D"/>
    <w:rsid w:val="008437B2"/>
    <w:rsid w:val="00843B05"/>
    <w:rsid w:val="00843EB7"/>
    <w:rsid w:val="008512C3"/>
    <w:rsid w:val="008528DF"/>
    <w:rsid w:val="008569AB"/>
    <w:rsid w:val="008572FB"/>
    <w:rsid w:val="008613C2"/>
    <w:rsid w:val="00864759"/>
    <w:rsid w:val="00865FF6"/>
    <w:rsid w:val="00870693"/>
    <w:rsid w:val="00873B9A"/>
    <w:rsid w:val="008767BC"/>
    <w:rsid w:val="00876C8C"/>
    <w:rsid w:val="00882A13"/>
    <w:rsid w:val="00882BDE"/>
    <w:rsid w:val="0088369E"/>
    <w:rsid w:val="008945D9"/>
    <w:rsid w:val="008A22C9"/>
    <w:rsid w:val="008A79F7"/>
    <w:rsid w:val="008B37B3"/>
    <w:rsid w:val="008B503F"/>
    <w:rsid w:val="008B71DA"/>
    <w:rsid w:val="008D0CCF"/>
    <w:rsid w:val="008D2710"/>
    <w:rsid w:val="008D7378"/>
    <w:rsid w:val="008E0CD1"/>
    <w:rsid w:val="008E11D2"/>
    <w:rsid w:val="008E6947"/>
    <w:rsid w:val="008F05AE"/>
    <w:rsid w:val="008F18C9"/>
    <w:rsid w:val="00901D63"/>
    <w:rsid w:val="00902822"/>
    <w:rsid w:val="0090297B"/>
    <w:rsid w:val="0090562A"/>
    <w:rsid w:val="0091051B"/>
    <w:rsid w:val="0091371E"/>
    <w:rsid w:val="00914289"/>
    <w:rsid w:val="009146A6"/>
    <w:rsid w:val="00916558"/>
    <w:rsid w:val="009209DD"/>
    <w:rsid w:val="00927A5D"/>
    <w:rsid w:val="00932556"/>
    <w:rsid w:val="00937127"/>
    <w:rsid w:val="0093735C"/>
    <w:rsid w:val="009416F5"/>
    <w:rsid w:val="00950BA4"/>
    <w:rsid w:val="00953C3B"/>
    <w:rsid w:val="00957A2A"/>
    <w:rsid w:val="00961C0A"/>
    <w:rsid w:val="0096330C"/>
    <w:rsid w:val="00970D82"/>
    <w:rsid w:val="00975CD4"/>
    <w:rsid w:val="00977C4C"/>
    <w:rsid w:val="00987FD9"/>
    <w:rsid w:val="0099177E"/>
    <w:rsid w:val="00992414"/>
    <w:rsid w:val="00992C40"/>
    <w:rsid w:val="00993CEC"/>
    <w:rsid w:val="0099695B"/>
    <w:rsid w:val="00997EF6"/>
    <w:rsid w:val="009A414F"/>
    <w:rsid w:val="009A4BE8"/>
    <w:rsid w:val="009A6873"/>
    <w:rsid w:val="009A7AA5"/>
    <w:rsid w:val="009B2944"/>
    <w:rsid w:val="009C26EF"/>
    <w:rsid w:val="009C3AC0"/>
    <w:rsid w:val="009D0520"/>
    <w:rsid w:val="009D0EA2"/>
    <w:rsid w:val="009D44CF"/>
    <w:rsid w:val="009D6257"/>
    <w:rsid w:val="009E53C1"/>
    <w:rsid w:val="009E68B0"/>
    <w:rsid w:val="009F0953"/>
    <w:rsid w:val="009F0DC6"/>
    <w:rsid w:val="009F22FB"/>
    <w:rsid w:val="009F6ABA"/>
    <w:rsid w:val="00A030D4"/>
    <w:rsid w:val="00A053A8"/>
    <w:rsid w:val="00A11D26"/>
    <w:rsid w:val="00A158BC"/>
    <w:rsid w:val="00A16CA2"/>
    <w:rsid w:val="00A3223A"/>
    <w:rsid w:val="00A333E4"/>
    <w:rsid w:val="00A33B96"/>
    <w:rsid w:val="00A3468A"/>
    <w:rsid w:val="00A35C0F"/>
    <w:rsid w:val="00A45E9E"/>
    <w:rsid w:val="00A4709C"/>
    <w:rsid w:val="00A47213"/>
    <w:rsid w:val="00A52297"/>
    <w:rsid w:val="00A551F4"/>
    <w:rsid w:val="00A607B6"/>
    <w:rsid w:val="00A61BCD"/>
    <w:rsid w:val="00A6648E"/>
    <w:rsid w:val="00A71290"/>
    <w:rsid w:val="00A72578"/>
    <w:rsid w:val="00A7321C"/>
    <w:rsid w:val="00A7395B"/>
    <w:rsid w:val="00A8148C"/>
    <w:rsid w:val="00A81E83"/>
    <w:rsid w:val="00A83488"/>
    <w:rsid w:val="00A87DC0"/>
    <w:rsid w:val="00A907C8"/>
    <w:rsid w:val="00A91E5E"/>
    <w:rsid w:val="00A951B9"/>
    <w:rsid w:val="00A97B65"/>
    <w:rsid w:val="00AB3284"/>
    <w:rsid w:val="00AC0269"/>
    <w:rsid w:val="00AC33A3"/>
    <w:rsid w:val="00AD1421"/>
    <w:rsid w:val="00AD7848"/>
    <w:rsid w:val="00AE12C9"/>
    <w:rsid w:val="00AE7B81"/>
    <w:rsid w:val="00AF563B"/>
    <w:rsid w:val="00B001EE"/>
    <w:rsid w:val="00B04550"/>
    <w:rsid w:val="00B05AD8"/>
    <w:rsid w:val="00B102BA"/>
    <w:rsid w:val="00B140BA"/>
    <w:rsid w:val="00B145E5"/>
    <w:rsid w:val="00B154F2"/>
    <w:rsid w:val="00B1787C"/>
    <w:rsid w:val="00B22675"/>
    <w:rsid w:val="00B31EF8"/>
    <w:rsid w:val="00B373D3"/>
    <w:rsid w:val="00B42195"/>
    <w:rsid w:val="00B43E07"/>
    <w:rsid w:val="00B4789C"/>
    <w:rsid w:val="00B5378E"/>
    <w:rsid w:val="00B613C3"/>
    <w:rsid w:val="00B64C92"/>
    <w:rsid w:val="00B746EE"/>
    <w:rsid w:val="00B75915"/>
    <w:rsid w:val="00B77CB8"/>
    <w:rsid w:val="00B83F95"/>
    <w:rsid w:val="00B92EBD"/>
    <w:rsid w:val="00B96263"/>
    <w:rsid w:val="00B97892"/>
    <w:rsid w:val="00BA5749"/>
    <w:rsid w:val="00BB6A8D"/>
    <w:rsid w:val="00BB7E5E"/>
    <w:rsid w:val="00BC168E"/>
    <w:rsid w:val="00BD07EE"/>
    <w:rsid w:val="00BD18A1"/>
    <w:rsid w:val="00BD602D"/>
    <w:rsid w:val="00BE5FC2"/>
    <w:rsid w:val="00BE789C"/>
    <w:rsid w:val="00BE7A39"/>
    <w:rsid w:val="00BF18FE"/>
    <w:rsid w:val="00BF25B9"/>
    <w:rsid w:val="00BF43E2"/>
    <w:rsid w:val="00C00F6F"/>
    <w:rsid w:val="00C05900"/>
    <w:rsid w:val="00C21000"/>
    <w:rsid w:val="00C21E76"/>
    <w:rsid w:val="00C2259C"/>
    <w:rsid w:val="00C37D0E"/>
    <w:rsid w:val="00C37EAC"/>
    <w:rsid w:val="00C40DF5"/>
    <w:rsid w:val="00C42E40"/>
    <w:rsid w:val="00C4334E"/>
    <w:rsid w:val="00C46D1F"/>
    <w:rsid w:val="00C52D2A"/>
    <w:rsid w:val="00C548B4"/>
    <w:rsid w:val="00C609A5"/>
    <w:rsid w:val="00C611FC"/>
    <w:rsid w:val="00C63560"/>
    <w:rsid w:val="00C66AED"/>
    <w:rsid w:val="00C77912"/>
    <w:rsid w:val="00C8448B"/>
    <w:rsid w:val="00C86DE2"/>
    <w:rsid w:val="00C902AE"/>
    <w:rsid w:val="00C90DB1"/>
    <w:rsid w:val="00C95F2D"/>
    <w:rsid w:val="00CA028C"/>
    <w:rsid w:val="00CB542E"/>
    <w:rsid w:val="00CC31D6"/>
    <w:rsid w:val="00CD02BA"/>
    <w:rsid w:val="00CD11CA"/>
    <w:rsid w:val="00CE28F9"/>
    <w:rsid w:val="00CE4EA7"/>
    <w:rsid w:val="00CE637E"/>
    <w:rsid w:val="00CE6586"/>
    <w:rsid w:val="00CF3E41"/>
    <w:rsid w:val="00CF7C33"/>
    <w:rsid w:val="00D017A6"/>
    <w:rsid w:val="00D04867"/>
    <w:rsid w:val="00D11FF0"/>
    <w:rsid w:val="00D17DDF"/>
    <w:rsid w:val="00D21BB4"/>
    <w:rsid w:val="00D27CA0"/>
    <w:rsid w:val="00D32D57"/>
    <w:rsid w:val="00D33575"/>
    <w:rsid w:val="00D3550B"/>
    <w:rsid w:val="00D42330"/>
    <w:rsid w:val="00D4291F"/>
    <w:rsid w:val="00D459B8"/>
    <w:rsid w:val="00D47CBA"/>
    <w:rsid w:val="00D52917"/>
    <w:rsid w:val="00D55238"/>
    <w:rsid w:val="00D60C7C"/>
    <w:rsid w:val="00D616E8"/>
    <w:rsid w:val="00D66C58"/>
    <w:rsid w:val="00D679E5"/>
    <w:rsid w:val="00D724AA"/>
    <w:rsid w:val="00D80D55"/>
    <w:rsid w:val="00D91190"/>
    <w:rsid w:val="00D9683F"/>
    <w:rsid w:val="00DA4C76"/>
    <w:rsid w:val="00DA6D9A"/>
    <w:rsid w:val="00DB35F3"/>
    <w:rsid w:val="00DB3658"/>
    <w:rsid w:val="00DB45C7"/>
    <w:rsid w:val="00DB4F9A"/>
    <w:rsid w:val="00DC06AD"/>
    <w:rsid w:val="00DC4031"/>
    <w:rsid w:val="00DC42DA"/>
    <w:rsid w:val="00DC5523"/>
    <w:rsid w:val="00DC6608"/>
    <w:rsid w:val="00DC69FD"/>
    <w:rsid w:val="00DD2573"/>
    <w:rsid w:val="00DD2CB2"/>
    <w:rsid w:val="00DE15A5"/>
    <w:rsid w:val="00DE47C9"/>
    <w:rsid w:val="00DE4CE4"/>
    <w:rsid w:val="00DE524F"/>
    <w:rsid w:val="00DE6489"/>
    <w:rsid w:val="00DF6611"/>
    <w:rsid w:val="00DF7643"/>
    <w:rsid w:val="00DF7936"/>
    <w:rsid w:val="00E01BC9"/>
    <w:rsid w:val="00E05495"/>
    <w:rsid w:val="00E07C63"/>
    <w:rsid w:val="00E1225C"/>
    <w:rsid w:val="00E15B3F"/>
    <w:rsid w:val="00E178C4"/>
    <w:rsid w:val="00E2056D"/>
    <w:rsid w:val="00E36F89"/>
    <w:rsid w:val="00E37547"/>
    <w:rsid w:val="00E37A82"/>
    <w:rsid w:val="00E40C65"/>
    <w:rsid w:val="00E42FB5"/>
    <w:rsid w:val="00E4683D"/>
    <w:rsid w:val="00E46BB1"/>
    <w:rsid w:val="00E477B4"/>
    <w:rsid w:val="00E51A81"/>
    <w:rsid w:val="00E538B4"/>
    <w:rsid w:val="00E56241"/>
    <w:rsid w:val="00E62870"/>
    <w:rsid w:val="00E64D7C"/>
    <w:rsid w:val="00E66019"/>
    <w:rsid w:val="00E72B1D"/>
    <w:rsid w:val="00E746C2"/>
    <w:rsid w:val="00E7558B"/>
    <w:rsid w:val="00E81718"/>
    <w:rsid w:val="00E81D1D"/>
    <w:rsid w:val="00E81DEB"/>
    <w:rsid w:val="00E839E8"/>
    <w:rsid w:val="00E83DB9"/>
    <w:rsid w:val="00E874C0"/>
    <w:rsid w:val="00E92E37"/>
    <w:rsid w:val="00E966B0"/>
    <w:rsid w:val="00EA12CF"/>
    <w:rsid w:val="00EA14D9"/>
    <w:rsid w:val="00EA25BC"/>
    <w:rsid w:val="00EA2AA2"/>
    <w:rsid w:val="00EA3282"/>
    <w:rsid w:val="00EA3FB0"/>
    <w:rsid w:val="00EA484E"/>
    <w:rsid w:val="00EB0611"/>
    <w:rsid w:val="00EB140A"/>
    <w:rsid w:val="00EB531D"/>
    <w:rsid w:val="00EC0D56"/>
    <w:rsid w:val="00EC10D8"/>
    <w:rsid w:val="00EC2C0B"/>
    <w:rsid w:val="00EC33E9"/>
    <w:rsid w:val="00EC5B5B"/>
    <w:rsid w:val="00EC6C84"/>
    <w:rsid w:val="00ED0C0D"/>
    <w:rsid w:val="00ED4D34"/>
    <w:rsid w:val="00EE017F"/>
    <w:rsid w:val="00EE27F9"/>
    <w:rsid w:val="00EE3D2A"/>
    <w:rsid w:val="00EE747F"/>
    <w:rsid w:val="00EF0C84"/>
    <w:rsid w:val="00EF2B11"/>
    <w:rsid w:val="00F002C0"/>
    <w:rsid w:val="00F065D6"/>
    <w:rsid w:val="00F1721A"/>
    <w:rsid w:val="00F20CD7"/>
    <w:rsid w:val="00F23D04"/>
    <w:rsid w:val="00F30AF9"/>
    <w:rsid w:val="00F42E2E"/>
    <w:rsid w:val="00F44A06"/>
    <w:rsid w:val="00F45D3E"/>
    <w:rsid w:val="00F47F2A"/>
    <w:rsid w:val="00F541A6"/>
    <w:rsid w:val="00F6014C"/>
    <w:rsid w:val="00F6301A"/>
    <w:rsid w:val="00F667BC"/>
    <w:rsid w:val="00F675B2"/>
    <w:rsid w:val="00F72AFD"/>
    <w:rsid w:val="00F7519E"/>
    <w:rsid w:val="00F8325C"/>
    <w:rsid w:val="00F83F21"/>
    <w:rsid w:val="00F912E2"/>
    <w:rsid w:val="00F939E4"/>
    <w:rsid w:val="00FA03DB"/>
    <w:rsid w:val="00FA07F8"/>
    <w:rsid w:val="00FA13BE"/>
    <w:rsid w:val="00FA49ED"/>
    <w:rsid w:val="00FB23C2"/>
    <w:rsid w:val="00FB734F"/>
    <w:rsid w:val="00FC0791"/>
    <w:rsid w:val="00FD6472"/>
    <w:rsid w:val="00FE0172"/>
    <w:rsid w:val="00FE135B"/>
    <w:rsid w:val="00FE26AB"/>
    <w:rsid w:val="00FE4137"/>
    <w:rsid w:val="00FE6899"/>
    <w:rsid w:val="00FE7014"/>
    <w:rsid w:val="00FF1EB4"/>
    <w:rsid w:val="00FF5655"/>
    <w:rsid w:val="00FF6B1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5DE6D2FF"/>
  <w15:docId w15:val="{70B5279E-FB2B-4118-AA91-9E46554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E3"/>
    <w:rPr>
      <w:lang w:val="en-GB"/>
    </w:rPr>
  </w:style>
  <w:style w:type="paragraph" w:styleId="Heading1">
    <w:name w:val="heading 1"/>
    <w:basedOn w:val="Normal"/>
    <w:next w:val="Normal"/>
    <w:qFormat/>
    <w:rsid w:val="001E06E3"/>
    <w:pPr>
      <w:keepNext/>
      <w:outlineLvl w:val="0"/>
    </w:pPr>
    <w:rPr>
      <w:b/>
      <w:sz w:val="24"/>
    </w:rPr>
  </w:style>
  <w:style w:type="paragraph" w:styleId="Heading2">
    <w:name w:val="heading 2"/>
    <w:basedOn w:val="Normal"/>
    <w:next w:val="Normal"/>
    <w:link w:val="Heading2Char"/>
    <w:qFormat/>
    <w:rsid w:val="001E06E3"/>
    <w:pPr>
      <w:keepNext/>
      <w:jc w:val="center"/>
      <w:outlineLvl w:val="1"/>
    </w:pPr>
    <w:rPr>
      <w:b/>
      <w:sz w:val="32"/>
      <w:u w:val="single"/>
      <w:lang w:val="en-US"/>
    </w:rPr>
  </w:style>
  <w:style w:type="paragraph" w:styleId="Heading3">
    <w:name w:val="heading 3"/>
    <w:basedOn w:val="Normal"/>
    <w:next w:val="Normal"/>
    <w:qFormat/>
    <w:rsid w:val="001E06E3"/>
    <w:pPr>
      <w:keepNext/>
      <w:jc w:val="center"/>
      <w:outlineLvl w:val="2"/>
    </w:pPr>
    <w:rPr>
      <w:b/>
      <w:sz w:val="32"/>
      <w:lang w:val="en-US"/>
    </w:rPr>
  </w:style>
  <w:style w:type="paragraph" w:styleId="Heading4">
    <w:name w:val="heading 4"/>
    <w:basedOn w:val="Normal"/>
    <w:next w:val="Normal"/>
    <w:qFormat/>
    <w:rsid w:val="001E06E3"/>
    <w:pPr>
      <w:keepNext/>
      <w:outlineLvl w:val="3"/>
    </w:pPr>
    <w:rPr>
      <w:sz w:val="28"/>
      <w:lang w:val="en-US"/>
    </w:rPr>
  </w:style>
  <w:style w:type="paragraph" w:styleId="Heading5">
    <w:name w:val="heading 5"/>
    <w:basedOn w:val="Normal"/>
    <w:next w:val="Normal"/>
    <w:qFormat/>
    <w:rsid w:val="001E06E3"/>
    <w:pPr>
      <w:keepNext/>
      <w:ind w:right="-90"/>
      <w:jc w:val="center"/>
      <w:outlineLvl w:val="4"/>
    </w:pPr>
    <w:rPr>
      <w:b/>
      <w:sz w:val="32"/>
      <w:lang w:val="en-US"/>
    </w:rPr>
  </w:style>
  <w:style w:type="paragraph" w:styleId="Heading6">
    <w:name w:val="heading 6"/>
    <w:basedOn w:val="Normal"/>
    <w:next w:val="Normal"/>
    <w:qFormat/>
    <w:rsid w:val="001E06E3"/>
    <w:pPr>
      <w:keepNext/>
      <w:ind w:right="-90"/>
      <w:jc w:val="center"/>
      <w:outlineLvl w:val="5"/>
    </w:pPr>
    <w:rPr>
      <w:b/>
      <w:sz w:val="32"/>
      <w:u w:val="single"/>
      <w:lang w:val="en-US"/>
    </w:rPr>
  </w:style>
  <w:style w:type="paragraph" w:styleId="Heading7">
    <w:name w:val="heading 7"/>
    <w:basedOn w:val="Normal"/>
    <w:next w:val="Normal"/>
    <w:qFormat/>
    <w:rsid w:val="001E06E3"/>
    <w:pPr>
      <w:keepNext/>
      <w:jc w:val="center"/>
      <w:outlineLvl w:val="6"/>
    </w:pPr>
    <w:rPr>
      <w:sz w:val="28"/>
    </w:rPr>
  </w:style>
  <w:style w:type="paragraph" w:styleId="Heading8">
    <w:name w:val="heading 8"/>
    <w:basedOn w:val="Normal"/>
    <w:next w:val="Normal"/>
    <w:qFormat/>
    <w:rsid w:val="001E06E3"/>
    <w:pPr>
      <w:keepNext/>
      <w:jc w:val="center"/>
      <w:outlineLvl w:val="7"/>
    </w:pPr>
    <w:rPr>
      <w:sz w:val="28"/>
      <w:u w:val="single"/>
    </w:rPr>
  </w:style>
  <w:style w:type="paragraph" w:styleId="Heading9">
    <w:name w:val="heading 9"/>
    <w:basedOn w:val="Normal"/>
    <w:next w:val="Normal"/>
    <w:qFormat/>
    <w:rsid w:val="001E06E3"/>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E06E3"/>
    <w:pPr>
      <w:jc w:val="center"/>
    </w:pPr>
    <w:rPr>
      <w:b/>
      <w:sz w:val="32"/>
    </w:rPr>
  </w:style>
  <w:style w:type="paragraph" w:styleId="BodyTextIndent">
    <w:name w:val="Body Text Indent"/>
    <w:basedOn w:val="Normal"/>
    <w:rsid w:val="001E06E3"/>
    <w:pPr>
      <w:ind w:left="360"/>
    </w:pPr>
    <w:rPr>
      <w:sz w:val="24"/>
    </w:rPr>
  </w:style>
  <w:style w:type="paragraph" w:styleId="Title">
    <w:name w:val="Title"/>
    <w:basedOn w:val="Normal"/>
    <w:qFormat/>
    <w:rsid w:val="001E06E3"/>
    <w:pPr>
      <w:jc w:val="center"/>
    </w:pPr>
    <w:rPr>
      <w:b/>
      <w:sz w:val="28"/>
      <w:lang w:val="en-US"/>
    </w:rPr>
  </w:style>
  <w:style w:type="paragraph" w:styleId="Footer">
    <w:name w:val="footer"/>
    <w:basedOn w:val="Normal"/>
    <w:link w:val="FooterChar"/>
    <w:uiPriority w:val="99"/>
    <w:rsid w:val="001E06E3"/>
    <w:pPr>
      <w:tabs>
        <w:tab w:val="center" w:pos="4320"/>
        <w:tab w:val="right" w:pos="8640"/>
      </w:tabs>
    </w:pPr>
    <w:rPr>
      <w:sz w:val="24"/>
      <w:lang w:val="en-US"/>
    </w:rPr>
  </w:style>
  <w:style w:type="character" w:styleId="Hyperlink">
    <w:name w:val="Hyperlink"/>
    <w:basedOn w:val="DefaultParagraphFont"/>
    <w:rsid w:val="001E06E3"/>
    <w:rPr>
      <w:color w:val="0000FF"/>
      <w:u w:val="single"/>
    </w:rPr>
  </w:style>
  <w:style w:type="paragraph" w:styleId="Header">
    <w:name w:val="header"/>
    <w:basedOn w:val="Normal"/>
    <w:link w:val="HeaderChar"/>
    <w:uiPriority w:val="99"/>
    <w:rsid w:val="001E06E3"/>
    <w:pPr>
      <w:tabs>
        <w:tab w:val="center" w:pos="4320"/>
        <w:tab w:val="right" w:pos="8640"/>
      </w:tabs>
    </w:pPr>
  </w:style>
  <w:style w:type="paragraph" w:styleId="BodyText2">
    <w:name w:val="Body Text 2"/>
    <w:basedOn w:val="Normal"/>
    <w:rsid w:val="001E06E3"/>
    <w:pPr>
      <w:tabs>
        <w:tab w:val="decimal" w:pos="7200"/>
        <w:tab w:val="left" w:pos="7560"/>
      </w:tabs>
      <w:spacing w:line="360" w:lineRule="auto"/>
    </w:pPr>
    <w:rPr>
      <w:sz w:val="22"/>
    </w:rPr>
  </w:style>
  <w:style w:type="paragraph" w:styleId="Subtitle">
    <w:name w:val="Subtitle"/>
    <w:basedOn w:val="Normal"/>
    <w:qFormat/>
    <w:rsid w:val="001E06E3"/>
    <w:pPr>
      <w:jc w:val="center"/>
    </w:pPr>
    <w:rPr>
      <w:b/>
      <w:sz w:val="28"/>
    </w:rPr>
  </w:style>
  <w:style w:type="paragraph" w:styleId="BodyTextIndent2">
    <w:name w:val="Body Text Indent 2"/>
    <w:basedOn w:val="Normal"/>
    <w:rsid w:val="001E06E3"/>
    <w:pPr>
      <w:ind w:firstLine="720"/>
    </w:pPr>
    <w:rPr>
      <w:sz w:val="24"/>
    </w:rPr>
  </w:style>
  <w:style w:type="paragraph" w:styleId="BalloonText">
    <w:name w:val="Balloon Text"/>
    <w:basedOn w:val="Normal"/>
    <w:semiHidden/>
    <w:rsid w:val="001E06E3"/>
    <w:rPr>
      <w:rFonts w:ascii="Tahoma" w:hAnsi="Tahoma" w:cs="Tahoma"/>
      <w:sz w:val="16"/>
      <w:szCs w:val="16"/>
    </w:rPr>
  </w:style>
  <w:style w:type="paragraph" w:customStyle="1" w:styleId="Level1">
    <w:name w:val="Level 1"/>
    <w:basedOn w:val="Normal"/>
    <w:rsid w:val="005B05E3"/>
    <w:pPr>
      <w:widowControl w:val="0"/>
      <w:numPr>
        <w:numId w:val="1"/>
      </w:numPr>
      <w:ind w:left="720" w:hanging="720"/>
      <w:outlineLvl w:val="0"/>
    </w:pPr>
    <w:rPr>
      <w:snapToGrid w:val="0"/>
      <w:sz w:val="24"/>
      <w:lang w:val="en-US" w:eastAsia="en-US"/>
    </w:rPr>
  </w:style>
  <w:style w:type="paragraph" w:customStyle="1" w:styleId="Quick1">
    <w:name w:val="Quick 1."/>
    <w:rsid w:val="005B05E3"/>
    <w:pPr>
      <w:ind w:left="-1260"/>
    </w:pPr>
    <w:rPr>
      <w:snapToGrid w:val="0"/>
      <w:sz w:val="24"/>
      <w:lang w:val="en-US" w:eastAsia="en-US"/>
    </w:rPr>
  </w:style>
  <w:style w:type="paragraph" w:styleId="ListParagraph">
    <w:name w:val="List Paragraph"/>
    <w:basedOn w:val="Normal"/>
    <w:uiPriority w:val="34"/>
    <w:qFormat/>
    <w:rsid w:val="00F23D04"/>
    <w:pPr>
      <w:spacing w:after="200" w:line="276" w:lineRule="auto"/>
      <w:ind w:left="720"/>
      <w:contextualSpacing/>
    </w:pPr>
    <w:rPr>
      <w:rFonts w:ascii="Arial" w:eastAsia="Calibri" w:hAnsi="Arial" w:cs="Arial"/>
      <w:sz w:val="24"/>
      <w:szCs w:val="22"/>
      <w:lang w:val="en-US" w:eastAsia="en-US"/>
    </w:rPr>
  </w:style>
  <w:style w:type="table" w:styleId="TableGrid">
    <w:name w:val="Table Grid"/>
    <w:basedOn w:val="TableNormal"/>
    <w:uiPriority w:val="59"/>
    <w:rsid w:val="00692CDB"/>
    <w:rPr>
      <w:rFonts w:ascii="Arial" w:eastAsia="Calibri" w:hAnsi="Arial" w:cs="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692CDB"/>
    <w:rPr>
      <w:lang w:val="en-GB" w:eastAsia="en-CA"/>
    </w:rPr>
  </w:style>
  <w:style w:type="paragraph" w:styleId="NoSpacing">
    <w:name w:val="No Spacing"/>
    <w:uiPriority w:val="1"/>
    <w:qFormat/>
    <w:rsid w:val="00194F53"/>
    <w:rPr>
      <w:lang w:val="en-GB"/>
    </w:rPr>
  </w:style>
  <w:style w:type="character" w:customStyle="1" w:styleId="FooterChar">
    <w:name w:val="Footer Char"/>
    <w:basedOn w:val="DefaultParagraphFont"/>
    <w:link w:val="Footer"/>
    <w:uiPriority w:val="99"/>
    <w:rsid w:val="009A414F"/>
    <w:rPr>
      <w:sz w:val="24"/>
      <w:lang w:eastAsia="en-CA"/>
    </w:rPr>
  </w:style>
  <w:style w:type="paragraph" w:customStyle="1" w:styleId="paragraph-e">
    <w:name w:val="paragraph-e"/>
    <w:basedOn w:val="Normal"/>
    <w:rsid w:val="00CC31D6"/>
    <w:pPr>
      <w:snapToGrid w:val="0"/>
      <w:spacing w:after="120"/>
      <w:ind w:left="1117" w:hanging="400"/>
    </w:pPr>
    <w:rPr>
      <w:color w:val="000000"/>
      <w:sz w:val="26"/>
      <w:szCs w:val="26"/>
      <w:lang w:val="en-US" w:eastAsia="en-US"/>
    </w:rPr>
  </w:style>
  <w:style w:type="paragraph" w:customStyle="1" w:styleId="section-e">
    <w:name w:val="section-e"/>
    <w:basedOn w:val="Normal"/>
    <w:rsid w:val="00CC31D6"/>
    <w:pPr>
      <w:snapToGrid w:val="0"/>
      <w:spacing w:after="120"/>
      <w:ind w:firstLine="600"/>
    </w:pPr>
    <w:rPr>
      <w:color w:val="000000"/>
      <w:sz w:val="26"/>
      <w:szCs w:val="26"/>
      <w:lang w:val="en-US" w:eastAsia="en-US"/>
    </w:rPr>
  </w:style>
  <w:style w:type="paragraph" w:customStyle="1" w:styleId="subsection-e">
    <w:name w:val="subsection-e"/>
    <w:basedOn w:val="Normal"/>
    <w:rsid w:val="00CC31D6"/>
    <w:pPr>
      <w:snapToGrid w:val="0"/>
      <w:spacing w:after="120"/>
      <w:ind w:firstLine="600"/>
    </w:pPr>
    <w:rPr>
      <w:color w:val="000000"/>
      <w:sz w:val="26"/>
      <w:szCs w:val="26"/>
      <w:lang w:val="en-US" w:eastAsia="en-US"/>
    </w:rPr>
  </w:style>
  <w:style w:type="paragraph" w:customStyle="1" w:styleId="headnote-e">
    <w:name w:val="headnote-e"/>
    <w:basedOn w:val="Normal"/>
    <w:rsid w:val="00CC31D6"/>
    <w:pPr>
      <w:keepNext/>
      <w:snapToGrid w:val="0"/>
    </w:pPr>
    <w:rPr>
      <w:b/>
      <w:bCs/>
      <w:color w:val="000000"/>
      <w:sz w:val="26"/>
      <w:szCs w:val="26"/>
      <w:lang w:val="en-US" w:eastAsia="en-US"/>
    </w:rPr>
  </w:style>
  <w:style w:type="character" w:customStyle="1" w:styleId="Heading2Char">
    <w:name w:val="Heading 2 Char"/>
    <w:basedOn w:val="DefaultParagraphFont"/>
    <w:link w:val="Heading2"/>
    <w:rsid w:val="00EE747F"/>
    <w:rPr>
      <w:b/>
      <w:sz w:val="32"/>
      <w:u w:val="single"/>
      <w:lang w:eastAsia="en-CA"/>
    </w:rPr>
  </w:style>
  <w:style w:type="character" w:styleId="CommentReference">
    <w:name w:val="annotation reference"/>
    <w:basedOn w:val="DefaultParagraphFont"/>
    <w:uiPriority w:val="99"/>
    <w:semiHidden/>
    <w:unhideWhenUsed/>
    <w:rsid w:val="00487846"/>
    <w:rPr>
      <w:sz w:val="16"/>
      <w:szCs w:val="16"/>
    </w:rPr>
  </w:style>
  <w:style w:type="paragraph" w:styleId="CommentText">
    <w:name w:val="annotation text"/>
    <w:basedOn w:val="Normal"/>
    <w:link w:val="CommentTextChar"/>
    <w:uiPriority w:val="99"/>
    <w:unhideWhenUsed/>
    <w:rsid w:val="00487846"/>
  </w:style>
  <w:style w:type="character" w:customStyle="1" w:styleId="CommentTextChar">
    <w:name w:val="Comment Text Char"/>
    <w:basedOn w:val="DefaultParagraphFont"/>
    <w:link w:val="CommentText"/>
    <w:uiPriority w:val="99"/>
    <w:rsid w:val="00487846"/>
    <w:rPr>
      <w:lang w:val="en-GB"/>
    </w:rPr>
  </w:style>
  <w:style w:type="paragraph" w:styleId="CommentSubject">
    <w:name w:val="annotation subject"/>
    <w:basedOn w:val="CommentText"/>
    <w:next w:val="CommentText"/>
    <w:link w:val="CommentSubjectChar"/>
    <w:uiPriority w:val="99"/>
    <w:semiHidden/>
    <w:unhideWhenUsed/>
    <w:rsid w:val="00487846"/>
    <w:rPr>
      <w:b/>
      <w:bCs/>
    </w:rPr>
  </w:style>
  <w:style w:type="character" w:customStyle="1" w:styleId="CommentSubjectChar">
    <w:name w:val="Comment Subject Char"/>
    <w:basedOn w:val="CommentTextChar"/>
    <w:link w:val="CommentSubject"/>
    <w:uiPriority w:val="99"/>
    <w:semiHidden/>
    <w:rsid w:val="00487846"/>
    <w:rPr>
      <w:b/>
      <w:bCs/>
      <w:lang w:val="en-GB"/>
    </w:rPr>
  </w:style>
  <w:style w:type="paragraph" w:styleId="Revision">
    <w:name w:val="Revision"/>
    <w:hidden/>
    <w:uiPriority w:val="99"/>
    <w:semiHidden/>
    <w:rsid w:val="004940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513">
      <w:bodyDiv w:val="1"/>
      <w:marLeft w:val="0"/>
      <w:marRight w:val="0"/>
      <w:marTop w:val="0"/>
      <w:marBottom w:val="0"/>
      <w:divBdr>
        <w:top w:val="none" w:sz="0" w:space="0" w:color="auto"/>
        <w:left w:val="none" w:sz="0" w:space="0" w:color="auto"/>
        <w:bottom w:val="none" w:sz="0" w:space="0" w:color="auto"/>
        <w:right w:val="none" w:sz="0" w:space="0" w:color="auto"/>
      </w:divBdr>
    </w:div>
    <w:div w:id="1684699386">
      <w:bodyDiv w:val="1"/>
      <w:marLeft w:val="0"/>
      <w:marRight w:val="0"/>
      <w:marTop w:val="0"/>
      <w:marBottom w:val="0"/>
      <w:divBdr>
        <w:top w:val="none" w:sz="0" w:space="0" w:color="auto"/>
        <w:left w:val="none" w:sz="0" w:space="0" w:color="auto"/>
        <w:bottom w:val="none" w:sz="0" w:space="0" w:color="auto"/>
        <w:right w:val="none" w:sz="0" w:space="0" w:color="auto"/>
      </w:divBdr>
    </w:div>
    <w:div w:id="1696811338">
      <w:bodyDiv w:val="1"/>
      <w:marLeft w:val="0"/>
      <w:marRight w:val="0"/>
      <w:marTop w:val="0"/>
      <w:marBottom w:val="0"/>
      <w:divBdr>
        <w:top w:val="none" w:sz="0" w:space="0" w:color="auto"/>
        <w:left w:val="none" w:sz="0" w:space="0" w:color="auto"/>
        <w:bottom w:val="none" w:sz="0" w:space="0" w:color="auto"/>
        <w:right w:val="none" w:sz="0" w:space="0" w:color="auto"/>
      </w:divBdr>
      <w:divsChild>
        <w:div w:id="464389697">
          <w:marLeft w:val="0"/>
          <w:marRight w:val="0"/>
          <w:marTop w:val="0"/>
          <w:marBottom w:val="0"/>
          <w:divBdr>
            <w:top w:val="none" w:sz="0" w:space="0" w:color="auto"/>
            <w:left w:val="none" w:sz="0" w:space="0" w:color="auto"/>
            <w:bottom w:val="none" w:sz="0" w:space="0" w:color="auto"/>
            <w:right w:val="none" w:sz="0" w:space="0" w:color="auto"/>
          </w:divBdr>
          <w:divsChild>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6C75-88E4-44E9-BE98-0A203DB4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2528</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THE CORPORATION OF THE TOWNSHIP OF WELLINGTON NORTH</vt:lpstr>
    </vt:vector>
  </TitlesOfParts>
  <Company>Township of Wellington North</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WELLINGTON NORTH</dc:title>
  <dc:creator>user</dc:creator>
  <cp:lastModifiedBy>Karren Wallace</cp:lastModifiedBy>
  <cp:revision>2</cp:revision>
  <cp:lastPrinted>2023-07-25T15:08:00Z</cp:lastPrinted>
  <dcterms:created xsi:type="dcterms:W3CDTF">2023-11-07T15:21:00Z</dcterms:created>
  <dcterms:modified xsi:type="dcterms:W3CDTF">2023-11-07T15:21:00Z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3e8ba98351af40db77acd0ec9a128f07dab4e457d14f705c795ad3e6c8c05a74</vt:lpwstr>
  </property>
</Properties>
</file>